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48D" w14:textId="77777777" w:rsidR="001B0358" w:rsidRDefault="001B0358" w:rsidP="001B0358">
      <w:pPr>
        <w:rPr>
          <w:rFonts w:ascii="Garamond" w:hAnsi="Garamond"/>
          <w:b/>
          <w:sz w:val="28"/>
          <w:szCs w:val="28"/>
        </w:rPr>
      </w:pPr>
      <w:bookmarkStart w:id="0" w:name="_Hlk32420707"/>
    </w:p>
    <w:p w14:paraId="68AE4AC2" w14:textId="77777777" w:rsidR="001B0358" w:rsidRDefault="001B0358" w:rsidP="001B03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61BC364" wp14:editId="42239CD5">
            <wp:extent cx="3074330" cy="79146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um im P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16" cy="8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F4C2" w14:textId="77777777" w:rsidR="001B0358" w:rsidRDefault="001B0358" w:rsidP="001B0358">
      <w:pPr>
        <w:jc w:val="center"/>
        <w:rPr>
          <w:rFonts w:ascii="Garamond" w:hAnsi="Garamond"/>
          <w:b/>
          <w:sz w:val="28"/>
          <w:szCs w:val="28"/>
        </w:rPr>
      </w:pPr>
    </w:p>
    <w:p w14:paraId="4B9868C1" w14:textId="77777777" w:rsidR="001B0358" w:rsidRDefault="001B0358" w:rsidP="00DE0E07">
      <w:pPr>
        <w:rPr>
          <w:rFonts w:ascii="Garamond" w:hAnsi="Garamond"/>
          <w:b/>
          <w:sz w:val="28"/>
          <w:szCs w:val="28"/>
        </w:rPr>
      </w:pPr>
    </w:p>
    <w:p w14:paraId="30F78962" w14:textId="77777777" w:rsidR="001B0358" w:rsidRPr="00996881" w:rsidRDefault="001B0358" w:rsidP="001B0358">
      <w:pPr>
        <w:jc w:val="center"/>
        <w:rPr>
          <w:rFonts w:ascii="Garamond" w:hAnsi="Garamond"/>
          <w:b/>
          <w:sz w:val="28"/>
          <w:szCs w:val="28"/>
        </w:rPr>
      </w:pPr>
      <w:r w:rsidRPr="00996881">
        <w:rPr>
          <w:rFonts w:ascii="Garamond" w:hAnsi="Garamond"/>
          <w:b/>
          <w:sz w:val="28"/>
          <w:szCs w:val="28"/>
        </w:rPr>
        <w:t xml:space="preserve">Regulamin  </w:t>
      </w:r>
      <w:r>
        <w:rPr>
          <w:rFonts w:ascii="Garamond" w:hAnsi="Garamond"/>
          <w:b/>
          <w:sz w:val="28"/>
          <w:szCs w:val="28"/>
        </w:rPr>
        <w:t>wycieczek szkolnych</w:t>
      </w:r>
    </w:p>
    <w:p w14:paraId="235E4EAB" w14:textId="77777777" w:rsidR="001B0358" w:rsidRPr="00996881" w:rsidRDefault="001B0358" w:rsidP="001B0358">
      <w:pPr>
        <w:jc w:val="center"/>
        <w:rPr>
          <w:rFonts w:ascii="Garamond" w:hAnsi="Garamond"/>
          <w:b/>
          <w:sz w:val="28"/>
          <w:szCs w:val="28"/>
        </w:rPr>
      </w:pPr>
      <w:r w:rsidRPr="00996881">
        <w:rPr>
          <w:rFonts w:ascii="Garamond" w:hAnsi="Garamond"/>
          <w:b/>
          <w:sz w:val="28"/>
          <w:szCs w:val="28"/>
        </w:rPr>
        <w:t xml:space="preserve">Uniwersyteckiego Liceum Ogólnokształcącego </w:t>
      </w:r>
    </w:p>
    <w:p w14:paraId="73FCB655" w14:textId="77777777" w:rsidR="001B0358" w:rsidRPr="00996881" w:rsidRDefault="001B0358" w:rsidP="001B0358">
      <w:pPr>
        <w:jc w:val="center"/>
        <w:rPr>
          <w:rFonts w:ascii="Garamond" w:hAnsi="Garamond"/>
          <w:b/>
          <w:sz w:val="28"/>
          <w:szCs w:val="28"/>
        </w:rPr>
      </w:pPr>
      <w:r w:rsidRPr="00996881">
        <w:rPr>
          <w:rFonts w:ascii="Garamond" w:hAnsi="Garamond"/>
          <w:b/>
          <w:sz w:val="28"/>
          <w:szCs w:val="28"/>
        </w:rPr>
        <w:t>im. Pawła Adamowicza w Gdańsku</w:t>
      </w:r>
    </w:p>
    <w:p w14:paraId="40EBCE45" w14:textId="77777777" w:rsidR="001B0358" w:rsidRDefault="001B0358" w:rsidP="001B0358">
      <w:pPr>
        <w:rPr>
          <w:rFonts w:ascii="Garamond" w:hAnsi="Garamond"/>
        </w:rPr>
      </w:pPr>
    </w:p>
    <w:bookmarkEnd w:id="0"/>
    <w:p w14:paraId="3154FC6B" w14:textId="77777777" w:rsidR="00AF5C58" w:rsidRDefault="00AF5C58" w:rsidP="00AF5C58">
      <w:pPr>
        <w:rPr>
          <w:rFonts w:ascii="Garamond" w:hAnsi="Garamond"/>
          <w:color w:val="000000"/>
          <w:sz w:val="20"/>
          <w:szCs w:val="20"/>
          <w:shd w:val="clear" w:color="auto" w:fill="FFFFFF"/>
        </w:rPr>
      </w:pPr>
    </w:p>
    <w:p w14:paraId="24645610" w14:textId="77777777" w:rsidR="00AF5C58" w:rsidRDefault="00AF5C58" w:rsidP="00AF5C58">
      <w:pPr>
        <w:rPr>
          <w:rFonts w:ascii="Garamond" w:hAnsi="Garamond"/>
          <w:color w:val="000000"/>
          <w:sz w:val="20"/>
          <w:szCs w:val="20"/>
          <w:shd w:val="clear" w:color="auto" w:fill="FFFFFF"/>
        </w:rPr>
      </w:pPr>
    </w:p>
    <w:p w14:paraId="38465857" w14:textId="77777777" w:rsidR="00AF5C58" w:rsidRPr="00AF5C58" w:rsidRDefault="00AF5C58" w:rsidP="00AF5C58">
      <w:pPr>
        <w:rPr>
          <w:rFonts w:ascii="Garamond" w:hAnsi="Garamond"/>
          <w:color w:val="000000"/>
          <w:sz w:val="20"/>
          <w:szCs w:val="20"/>
          <w:shd w:val="clear" w:color="auto" w:fill="FFFFFF"/>
        </w:rPr>
      </w:pPr>
    </w:p>
    <w:p w14:paraId="7DB7C1BE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1.   </w:t>
      </w:r>
    </w:p>
    <w:p w14:paraId="0D908273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7BE922F5" w14:textId="77777777" w:rsidR="00AF5C58" w:rsidRDefault="00AF5C58" w:rsidP="001B0358">
      <w:pPr>
        <w:spacing w:line="23" w:lineRule="atLeast"/>
        <w:jc w:val="center"/>
        <w:rPr>
          <w:rFonts w:ascii="Garamond" w:hAnsi="Garamond"/>
          <w:b/>
          <w:bCs/>
        </w:rPr>
      </w:pPr>
      <w:r w:rsidRPr="001B0358">
        <w:rPr>
          <w:rFonts w:ascii="Garamond" w:hAnsi="Garamond"/>
          <w:b/>
          <w:bCs/>
        </w:rPr>
        <w:t xml:space="preserve">Uczestnicy wycieczki </w:t>
      </w:r>
    </w:p>
    <w:p w14:paraId="39EEFF26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20BF2F3F" w14:textId="77777777" w:rsidR="001B0358" w:rsidRPr="001B0358" w:rsidRDefault="001B0358" w:rsidP="001B0358">
      <w:pPr>
        <w:pStyle w:val="Akapitzlist"/>
        <w:numPr>
          <w:ilvl w:val="0"/>
          <w:numId w:val="2"/>
        </w:numPr>
        <w:spacing w:after="0" w:line="23" w:lineRule="atLeast"/>
        <w:ind w:left="357"/>
        <w:rPr>
          <w:rFonts w:ascii="Garamond" w:eastAsia="Times" w:hAnsi="Garamond" w:cs="Times"/>
          <w:bCs/>
        </w:rPr>
      </w:pPr>
      <w:r w:rsidRPr="001B0358">
        <w:rPr>
          <w:rFonts w:ascii="Garamond" w:hAnsi="Garamond"/>
          <w:bCs/>
          <w:sz w:val="24"/>
          <w:szCs w:val="24"/>
        </w:rPr>
        <w:t>Uczestnicy wycieczki szkolnej są zobowiązani do:</w:t>
      </w:r>
    </w:p>
    <w:p w14:paraId="61844094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zachowywania się w sposób zdyscyplinowany i kulturalny,</w:t>
      </w:r>
    </w:p>
    <w:p w14:paraId="29AE4C8D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stosowania się do poleceń, zakazów i nakazów wydawanych przez kierownika wycieczki, opiekunów lub przewodników,</w:t>
      </w:r>
    </w:p>
    <w:p w14:paraId="1EBB8E73" w14:textId="77777777" w:rsid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kulturalnego odnoszenia się do opiekunów, kolegów i innych osób.</w:t>
      </w:r>
    </w:p>
    <w:p w14:paraId="1C54815C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 xml:space="preserve">przestrzegają przepisów ruchu drogowego i zachowują ostrożność na ulicach i w innych miejscach, w których może grozić jakiekolwiek niebezpieczeństwo, </w:t>
      </w:r>
    </w:p>
    <w:p w14:paraId="70F36702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 xml:space="preserve">nie oddalają się od grupy bez wyraźnego zezwolenia opiekuna, </w:t>
      </w:r>
    </w:p>
    <w:p w14:paraId="44C3A798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 xml:space="preserve">bezwzględnie  przestrzegają zakazu picia alkoholu, palenia papierosów, zażywania środków odurzających, </w:t>
      </w:r>
    </w:p>
    <w:p w14:paraId="21015367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nie śmiecą, nie niszczą zieleni, nie płoszą zwierząt,</w:t>
      </w:r>
    </w:p>
    <w:p w14:paraId="4AE96072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dbają o czystość, ład i porządek w miejscach, w których przebywają,</w:t>
      </w:r>
    </w:p>
    <w:p w14:paraId="7625E0EF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 xml:space="preserve">przestrzegają godzin ciszy nocnej, </w:t>
      </w:r>
    </w:p>
    <w:p w14:paraId="263323C4" w14:textId="77777777" w:rsidR="00AF5C58" w:rsidRPr="001B0358" w:rsidRDefault="00AF5C58" w:rsidP="001B0358">
      <w:pPr>
        <w:numPr>
          <w:ilvl w:val="1"/>
          <w:numId w:val="2"/>
        </w:numPr>
        <w:spacing w:line="23" w:lineRule="atLeast"/>
        <w:ind w:left="470" w:hanging="357"/>
        <w:rPr>
          <w:rFonts w:ascii="Garamond" w:hAnsi="Garamond"/>
        </w:rPr>
      </w:pPr>
      <w:r w:rsidRPr="001B0358">
        <w:rPr>
          <w:rFonts w:ascii="Garamond" w:hAnsi="Garamond"/>
        </w:rPr>
        <w:t>w miejscach noclegowych postępują zgodnie z obowiązującym tam regulaminem.</w:t>
      </w:r>
    </w:p>
    <w:p w14:paraId="12EFE242" w14:textId="77777777" w:rsidR="00AF5C58" w:rsidRDefault="00AF5C58" w:rsidP="001B0358">
      <w:pPr>
        <w:spacing w:line="23" w:lineRule="atLeast"/>
        <w:rPr>
          <w:rFonts w:ascii="Garamond" w:hAnsi="Garamond"/>
        </w:rPr>
      </w:pPr>
    </w:p>
    <w:p w14:paraId="17C7BF77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650908A0" w14:textId="77777777" w:rsidR="00DE0E07" w:rsidRDefault="00DE0E07" w:rsidP="00DE0E07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</w:t>
      </w:r>
      <w:r>
        <w:rPr>
          <w:rFonts w:ascii="Garamond" w:eastAsia="Times" w:hAnsi="Garamond" w:cs="Times"/>
          <w:b/>
          <w:bCs/>
        </w:rPr>
        <w:t>2</w:t>
      </w:r>
      <w:r w:rsidRPr="001B0358">
        <w:rPr>
          <w:rFonts w:ascii="Garamond" w:eastAsia="Times" w:hAnsi="Garamond" w:cs="Times"/>
          <w:b/>
          <w:bCs/>
        </w:rPr>
        <w:t xml:space="preserve">.   </w:t>
      </w:r>
    </w:p>
    <w:p w14:paraId="269CDE82" w14:textId="77777777" w:rsidR="00DE0E07" w:rsidRDefault="00DE0E07" w:rsidP="00DE0E07">
      <w:pPr>
        <w:pStyle w:val="Akapitzlist"/>
        <w:spacing w:after="120" w:line="23" w:lineRule="atLeast"/>
        <w:ind w:left="0"/>
        <w:rPr>
          <w:rFonts w:ascii="Garamond" w:hAnsi="Garamond"/>
          <w:b/>
          <w:sz w:val="24"/>
          <w:szCs w:val="24"/>
        </w:rPr>
      </w:pPr>
    </w:p>
    <w:p w14:paraId="6B10E8C8" w14:textId="77777777" w:rsidR="00DE0E07" w:rsidRDefault="00DE0E07" w:rsidP="00DE0E07">
      <w:pPr>
        <w:pStyle w:val="Akapitzlist"/>
        <w:spacing w:after="120" w:line="23" w:lineRule="atLeast"/>
        <w:ind w:left="0"/>
        <w:jc w:val="center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b/>
          <w:sz w:val="24"/>
          <w:szCs w:val="24"/>
        </w:rPr>
        <w:t xml:space="preserve">Zasady </w:t>
      </w:r>
      <w:r w:rsidRPr="00DE0E07">
        <w:rPr>
          <w:rFonts w:ascii="Garamond" w:hAnsi="Garamond"/>
          <w:b/>
          <w:bCs/>
          <w:sz w:val="24"/>
          <w:szCs w:val="24"/>
        </w:rPr>
        <w:t>poruszania się po drogach</w:t>
      </w:r>
    </w:p>
    <w:p w14:paraId="02BF2C68" w14:textId="77777777" w:rsidR="00DE0E07" w:rsidRPr="00DE0E07" w:rsidRDefault="00DE0E07" w:rsidP="00DE0E07">
      <w:pPr>
        <w:pStyle w:val="Akapitzlist"/>
        <w:spacing w:after="120" w:line="23" w:lineRule="atLeast"/>
        <w:ind w:left="0"/>
        <w:rPr>
          <w:rFonts w:ascii="Garamond" w:hAnsi="Garamond"/>
          <w:sz w:val="24"/>
          <w:szCs w:val="24"/>
        </w:rPr>
      </w:pPr>
    </w:p>
    <w:p w14:paraId="7B174D0C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 xml:space="preserve">W czasie trwania wycieczki wszyscy podporządkowują się poleceniom, nakazom i zakazom kierownika wycieczki i opiekunów. </w:t>
      </w:r>
    </w:p>
    <w:p w14:paraId="47F3B933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>Uczestnicy wycieczki powinni być wyposażeni w odblaskowe emblematy, opaski lub kamizelki.</w:t>
      </w:r>
    </w:p>
    <w:p w14:paraId="6C14C366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>Wszyscy uczestnicy wycieczki idą zwartą grupą</w:t>
      </w:r>
      <w:r>
        <w:rPr>
          <w:rFonts w:ascii="Garamond" w:hAnsi="Garamond"/>
          <w:sz w:val="24"/>
          <w:szCs w:val="24"/>
        </w:rPr>
        <w:t xml:space="preserve">. </w:t>
      </w:r>
      <w:r w:rsidRPr="00DE0E07">
        <w:rPr>
          <w:rFonts w:ascii="Garamond" w:hAnsi="Garamond"/>
          <w:sz w:val="24"/>
          <w:szCs w:val="24"/>
        </w:rPr>
        <w:t xml:space="preserve">Na początku grupy idzie kierownik wycieczki jako prowadzący, następnie najmłodsi i najsłabsi uczestnicy wycieczki, do których należy dostosować tempo marszu, zaś na końcu idą najstarsi uczestnicy wraz z jednym z opiekunów. </w:t>
      </w:r>
    </w:p>
    <w:p w14:paraId="73991324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 xml:space="preserve">W przypadku małych grup grupy idą lewym poboczem drogi lub szosy. Kolumny poruszają się prawym poboczem drogi lub szosy, a po zmroku są oświetlone latarkami. W czasie marszu należy zwracać uwagę na poruszające się po drodze pojazdy. </w:t>
      </w:r>
    </w:p>
    <w:p w14:paraId="52804C48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 xml:space="preserve">Nikt z uczestników nie odłącza się od grupy. </w:t>
      </w:r>
    </w:p>
    <w:p w14:paraId="1EFB37E8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>W czasie wycieczki na terenie miasta uczestnicy poruszają się wyłącznie po chodnikach, również zwartą grupą.</w:t>
      </w:r>
    </w:p>
    <w:p w14:paraId="269C7947" w14:textId="77777777" w:rsidR="00DE0E07" w:rsidRPr="00DE0E07" w:rsidRDefault="00DE0E07" w:rsidP="00DE0E07">
      <w:pPr>
        <w:pStyle w:val="Akapitzlist"/>
        <w:numPr>
          <w:ilvl w:val="6"/>
          <w:numId w:val="2"/>
        </w:numPr>
        <w:spacing w:after="120" w:line="23" w:lineRule="atLeast"/>
        <w:ind w:left="357" w:hanging="357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t>uczestnicy wycieczki przekraczają jezdnię jedynie w miejscach do tego przeznaczonych (pasy dla pieszych).</w:t>
      </w:r>
    </w:p>
    <w:p w14:paraId="5BE562E5" w14:textId="77777777" w:rsidR="00DE0E07" w:rsidRDefault="00DE0E07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0A0FDDAF" w14:textId="77777777" w:rsidR="00DE0E07" w:rsidRDefault="00DE0E07" w:rsidP="00DE0E07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</w:t>
      </w:r>
      <w:r>
        <w:rPr>
          <w:rFonts w:ascii="Garamond" w:eastAsia="Times" w:hAnsi="Garamond" w:cs="Times"/>
          <w:b/>
          <w:bCs/>
        </w:rPr>
        <w:t>3</w:t>
      </w:r>
      <w:r w:rsidRPr="001B0358">
        <w:rPr>
          <w:rFonts w:ascii="Garamond" w:eastAsia="Times" w:hAnsi="Garamond" w:cs="Times"/>
          <w:b/>
          <w:bCs/>
        </w:rPr>
        <w:t xml:space="preserve">.   </w:t>
      </w:r>
    </w:p>
    <w:p w14:paraId="1DB84B08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42233E2F" w14:textId="77777777" w:rsidR="00DE0E07" w:rsidRDefault="00DE0E07" w:rsidP="008153E6">
      <w:pPr>
        <w:spacing w:line="23" w:lineRule="atLeast"/>
        <w:jc w:val="center"/>
        <w:rPr>
          <w:rFonts w:ascii="Garamond" w:hAnsi="Garamond"/>
          <w:b/>
        </w:rPr>
      </w:pPr>
      <w:r w:rsidRPr="00DE0E07">
        <w:rPr>
          <w:rFonts w:ascii="Garamond" w:hAnsi="Garamond"/>
          <w:b/>
        </w:rPr>
        <w:t>Jazda autokarem</w:t>
      </w:r>
    </w:p>
    <w:p w14:paraId="5D156777" w14:textId="77777777" w:rsidR="008153E6" w:rsidRPr="008153E6" w:rsidRDefault="008153E6" w:rsidP="008153E6">
      <w:pPr>
        <w:spacing w:line="23" w:lineRule="atLeast"/>
        <w:jc w:val="center"/>
        <w:rPr>
          <w:rFonts w:ascii="Garamond" w:hAnsi="Garamond"/>
          <w:b/>
        </w:rPr>
      </w:pPr>
    </w:p>
    <w:p w14:paraId="192F2AA2" w14:textId="77777777" w:rsidR="00DE0E07" w:rsidRPr="00DE0E07" w:rsidRDefault="00DE0E07" w:rsidP="008153E6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Kierownik wycieczki wchodzi pierwszy do autokaru i ustala kolejność zajmowania miejsc przez uczestników wycieczki. </w:t>
      </w:r>
    </w:p>
    <w:p w14:paraId="418339A1" w14:textId="77777777" w:rsidR="00DE0E07" w:rsidRPr="00DE0E07" w:rsidRDefault="00DE0E07" w:rsidP="008153E6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Przed odjazdem kierownik sprawdza listę obecności.</w:t>
      </w:r>
    </w:p>
    <w:p w14:paraId="6246B8D7" w14:textId="77777777" w:rsidR="00DE0E07" w:rsidRPr="00DE0E07" w:rsidRDefault="00DE0E07" w:rsidP="008153E6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Kierownik wycieczki siada przy drzwiach z przodu autokaru.</w:t>
      </w:r>
    </w:p>
    <w:p w14:paraId="4E2E0AC3" w14:textId="77777777" w:rsidR="00DE0E07" w:rsidRPr="00DE0E07" w:rsidRDefault="00DE0E07" w:rsidP="008153E6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Opiekun wchodzi do autokaru ostatni i zajmuje miejsce z tyłu autokaru przy drzwiach. </w:t>
      </w:r>
    </w:p>
    <w:p w14:paraId="575FC1F1" w14:textId="77777777" w:rsidR="00DE0E07" w:rsidRPr="00DE0E07" w:rsidRDefault="00DE0E07" w:rsidP="008153E6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W czasie jazdy uczestnicy wycieczki siedzą na wyznaczonych miejscach, nie wstając z nich podczas jazdy.</w:t>
      </w:r>
    </w:p>
    <w:p w14:paraId="0FA011FF" w14:textId="77777777" w:rsidR="00DE0E07" w:rsidRPr="00DE0E07" w:rsidRDefault="00DE0E07" w:rsidP="00DE0E07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Przy wychodzeniu z autokaru pierwszy wysiada opiekun i stojąc przy drzwiach ustawia młodzież, zwracając uwagę, aby nie wybiegała na jezdnię. </w:t>
      </w:r>
    </w:p>
    <w:p w14:paraId="0ADF1624" w14:textId="77777777" w:rsidR="00DE0E07" w:rsidRPr="00DE0E07" w:rsidRDefault="00DE0E07" w:rsidP="00DE0E07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Uczestnicy wycieczki zabierają swoje rzeczy, w autokarze zostawiają porządek.</w:t>
      </w:r>
    </w:p>
    <w:p w14:paraId="2B6126E4" w14:textId="77777777" w:rsidR="00DE0E07" w:rsidRPr="00DE0E07" w:rsidRDefault="00DE0E07" w:rsidP="00DE0E07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Kierownik wycieczki wychodzi z autokaru ostatni sprawdzając, czy nikt z uczestników nie pozostał w autokarze.</w:t>
      </w:r>
    </w:p>
    <w:p w14:paraId="491DBB11" w14:textId="77777777" w:rsidR="00DE0E07" w:rsidRPr="00DE0E07" w:rsidRDefault="00DE0E07" w:rsidP="00DE0E07">
      <w:pPr>
        <w:numPr>
          <w:ilvl w:val="0"/>
          <w:numId w:val="4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Po wyjściu z autobusu i uformowaniu grupy kierownik wycieczki sprawdza listę obecności. </w:t>
      </w:r>
    </w:p>
    <w:p w14:paraId="149E4489" w14:textId="77777777" w:rsidR="00DE0E07" w:rsidRDefault="00DE0E07" w:rsidP="00DE0E07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16B7E894" w14:textId="77777777" w:rsidR="00DE0E07" w:rsidRDefault="00DE0E07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28624112" w14:textId="77777777" w:rsidR="008153E6" w:rsidRDefault="008153E6" w:rsidP="008153E6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</w:t>
      </w:r>
      <w:r>
        <w:rPr>
          <w:rFonts w:ascii="Garamond" w:eastAsia="Times" w:hAnsi="Garamond" w:cs="Times"/>
          <w:b/>
          <w:bCs/>
        </w:rPr>
        <w:t>4</w:t>
      </w:r>
      <w:r w:rsidRPr="001B0358">
        <w:rPr>
          <w:rFonts w:ascii="Garamond" w:eastAsia="Times" w:hAnsi="Garamond" w:cs="Times"/>
          <w:b/>
          <w:bCs/>
        </w:rPr>
        <w:t xml:space="preserve">.   </w:t>
      </w:r>
    </w:p>
    <w:p w14:paraId="5C671811" w14:textId="77777777" w:rsidR="008153E6" w:rsidRDefault="008153E6" w:rsidP="008153E6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7A133DC8" w14:textId="77777777" w:rsidR="008153E6" w:rsidRDefault="008153E6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>
        <w:rPr>
          <w:rFonts w:ascii="Garamond" w:eastAsia="Times" w:hAnsi="Garamond" w:cs="Times"/>
          <w:b/>
          <w:bCs/>
        </w:rPr>
        <w:t>Inne środki transportu</w:t>
      </w:r>
    </w:p>
    <w:p w14:paraId="4F361A4A" w14:textId="77777777" w:rsidR="008153E6" w:rsidRDefault="008153E6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699B73CE" w14:textId="77777777" w:rsidR="008153E6" w:rsidRPr="008153E6" w:rsidRDefault="008153E6" w:rsidP="008153E6">
      <w:pPr>
        <w:spacing w:line="23" w:lineRule="atLeast"/>
        <w:rPr>
          <w:rFonts w:ascii="Garamond" w:hAnsi="Garamond"/>
        </w:rPr>
      </w:pPr>
      <w:r w:rsidRPr="008153E6">
        <w:rPr>
          <w:rFonts w:ascii="Garamond" w:hAnsi="Garamond"/>
        </w:rPr>
        <w:t>W czasie jazdy pociągiem/autobusem/tramwajem/trolejbusem:</w:t>
      </w:r>
    </w:p>
    <w:p w14:paraId="0BB68765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Jeżeli konieczny jest podział uczestników wycieczki na grupy (jazda pociągiem z przedziałami), należy dokonać tego przed wejściem do pojazdu. Kierownik wycieczki wchodzi pierwszy i rozdziela dzieci i opiekunów w przedziałach, sprawdza listę obecności. </w:t>
      </w:r>
    </w:p>
    <w:p w14:paraId="7474F432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 xml:space="preserve">Jeden z opiekunów wchodzi do pojazdu ostatni. </w:t>
      </w:r>
    </w:p>
    <w:p w14:paraId="45C91F72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W czasie jazdy pociągiem uczestnikom nie wolno otwierać okien i wychylać się, należy zachować ład i porządek.</w:t>
      </w:r>
    </w:p>
    <w:p w14:paraId="4FC826DD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Przy wychodzeniu z pojazdu pierwszy wychodzi opiekun i ustawia uczniów na peronie.</w:t>
      </w:r>
    </w:p>
    <w:p w14:paraId="4C87CCF1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Kierownik wychodzi z pojazdu po sprawdzeniu, czy nikt z uczestników tam nie pozostał.</w:t>
      </w:r>
    </w:p>
    <w:p w14:paraId="10CE1F88" w14:textId="77777777" w:rsidR="008153E6" w:rsidRPr="00DE0E07" w:rsidRDefault="008153E6" w:rsidP="008153E6">
      <w:pPr>
        <w:numPr>
          <w:ilvl w:val="0"/>
          <w:numId w:val="5"/>
        </w:numPr>
        <w:spacing w:line="23" w:lineRule="atLeast"/>
        <w:ind w:left="357" w:hanging="357"/>
        <w:rPr>
          <w:rFonts w:ascii="Garamond" w:hAnsi="Garamond"/>
        </w:rPr>
      </w:pPr>
      <w:r w:rsidRPr="00DE0E07">
        <w:rPr>
          <w:rFonts w:ascii="Garamond" w:hAnsi="Garamond"/>
        </w:rPr>
        <w:t>Po uformowaniu grupy kierownik wycieczki sprawdza listę obecności.</w:t>
      </w:r>
    </w:p>
    <w:p w14:paraId="4E9C600C" w14:textId="77777777" w:rsidR="008153E6" w:rsidRDefault="008153E6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601D9CAD" w14:textId="77777777" w:rsidR="008153E6" w:rsidRDefault="008153E6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6B107D66" w14:textId="77777777" w:rsidR="008153E6" w:rsidRDefault="008153E6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72A7A91D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</w:t>
      </w:r>
      <w:r w:rsidR="008153E6">
        <w:rPr>
          <w:rFonts w:ascii="Garamond" w:eastAsia="Times" w:hAnsi="Garamond" w:cs="Times"/>
          <w:b/>
          <w:bCs/>
        </w:rPr>
        <w:t>5</w:t>
      </w:r>
      <w:r w:rsidRPr="001B0358">
        <w:rPr>
          <w:rFonts w:ascii="Garamond" w:eastAsia="Times" w:hAnsi="Garamond" w:cs="Times"/>
          <w:b/>
          <w:bCs/>
        </w:rPr>
        <w:t xml:space="preserve">.   </w:t>
      </w:r>
    </w:p>
    <w:p w14:paraId="250FAF81" w14:textId="77777777" w:rsidR="001B0358" w:rsidRDefault="001B0358" w:rsidP="001B0358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65CCA5FA" w14:textId="77777777" w:rsidR="001B0358" w:rsidRDefault="001B0358" w:rsidP="001B0358">
      <w:pPr>
        <w:spacing w:line="23" w:lineRule="atLeas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Nieprzestrzeganie przepisów</w:t>
      </w:r>
      <w:r w:rsidRPr="001B0358">
        <w:rPr>
          <w:rFonts w:ascii="Garamond" w:hAnsi="Garamond"/>
          <w:b/>
          <w:bCs/>
        </w:rPr>
        <w:t xml:space="preserve"> </w:t>
      </w:r>
    </w:p>
    <w:p w14:paraId="770857E9" w14:textId="77777777" w:rsidR="001B0358" w:rsidRPr="001B0358" w:rsidRDefault="001B0358" w:rsidP="001B0358">
      <w:pPr>
        <w:spacing w:line="23" w:lineRule="atLeast"/>
        <w:jc w:val="center"/>
        <w:rPr>
          <w:rFonts w:ascii="Garamond" w:hAnsi="Garamond"/>
        </w:rPr>
      </w:pPr>
    </w:p>
    <w:p w14:paraId="16217BA9" w14:textId="77777777" w:rsidR="001B0358" w:rsidRDefault="001B0358" w:rsidP="001B0358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AF5C58" w:rsidRPr="001B0358">
        <w:rPr>
          <w:rFonts w:ascii="Garamond" w:hAnsi="Garamond"/>
        </w:rPr>
        <w:t xml:space="preserve">Wobec uczestników, którzy nie zastosują się do regulaminu i zasad bezpieczeństwa, będą </w:t>
      </w:r>
    </w:p>
    <w:p w14:paraId="1D91B92B" w14:textId="77777777" w:rsidR="00AF5C58" w:rsidRDefault="00AF5C58" w:rsidP="001B0358">
      <w:pPr>
        <w:spacing w:line="23" w:lineRule="atLeast"/>
        <w:rPr>
          <w:rFonts w:ascii="Garamond" w:hAnsi="Garamond"/>
        </w:rPr>
      </w:pPr>
      <w:r w:rsidRPr="001B0358">
        <w:rPr>
          <w:rFonts w:ascii="Garamond" w:hAnsi="Garamond"/>
        </w:rPr>
        <w:t>wyciągnięte konsekwencje zgodnie z zasadami oceniania </w:t>
      </w:r>
      <w:r w:rsidR="00103132">
        <w:rPr>
          <w:rFonts w:ascii="Garamond" w:hAnsi="Garamond"/>
        </w:rPr>
        <w:t xml:space="preserve">z </w:t>
      </w:r>
      <w:r w:rsidRPr="001B0358">
        <w:rPr>
          <w:rFonts w:ascii="Garamond" w:hAnsi="Garamond"/>
        </w:rPr>
        <w:t>zachowania obowiązującymi w U</w:t>
      </w:r>
      <w:r w:rsidR="001B0358" w:rsidRPr="001B0358">
        <w:rPr>
          <w:rFonts w:ascii="Garamond" w:hAnsi="Garamond"/>
        </w:rPr>
        <w:t xml:space="preserve">niwersyteckim Liceum Ogólnokształcącym im. Pawła Adamowicza w Gdańsku. </w:t>
      </w:r>
    </w:p>
    <w:p w14:paraId="7A7977FD" w14:textId="77777777" w:rsidR="00AF5C58" w:rsidRPr="001B0358" w:rsidRDefault="00AF5C58" w:rsidP="00DE0E07">
      <w:pPr>
        <w:spacing w:line="23" w:lineRule="atLeast"/>
        <w:rPr>
          <w:rFonts w:ascii="Garamond" w:hAnsi="Garamond"/>
        </w:rPr>
      </w:pPr>
    </w:p>
    <w:p w14:paraId="20FD2F28" w14:textId="77777777" w:rsidR="00AF5C58" w:rsidRDefault="00AF5C58" w:rsidP="00103132">
      <w:pPr>
        <w:numPr>
          <w:ilvl w:val="0"/>
          <w:numId w:val="2"/>
        </w:numPr>
        <w:spacing w:line="23" w:lineRule="atLeast"/>
        <w:ind w:left="357"/>
        <w:rPr>
          <w:rFonts w:ascii="Garamond" w:hAnsi="Garamond"/>
        </w:rPr>
      </w:pPr>
      <w:r w:rsidRPr="00103132">
        <w:rPr>
          <w:rFonts w:ascii="Garamond" w:hAnsi="Garamond"/>
        </w:rPr>
        <w:t>W przypadku   naruszenia   przez   ucznia   punktu</w:t>
      </w:r>
      <w:r w:rsidR="00103132">
        <w:rPr>
          <w:rFonts w:ascii="Garamond" w:hAnsi="Garamond"/>
        </w:rPr>
        <w:t xml:space="preserve"> </w:t>
      </w:r>
      <w:r w:rsidRPr="00103132">
        <w:rPr>
          <w:rFonts w:ascii="Garamond" w:hAnsi="Garamond"/>
        </w:rPr>
        <w:t xml:space="preserve"> </w:t>
      </w:r>
      <w:r w:rsidR="00DE0E07">
        <w:rPr>
          <w:rFonts w:ascii="Garamond" w:hAnsi="Garamond"/>
        </w:rPr>
        <w:t xml:space="preserve">1.f) </w:t>
      </w:r>
      <w:r w:rsidRPr="00103132">
        <w:rPr>
          <w:rFonts w:ascii="Garamond" w:hAnsi="Garamond"/>
        </w:rPr>
        <w:t> niezwłocznie będą zawiadomieni   jego rodzice/prawni opiekunowie oraz dyrektor szkoły. </w:t>
      </w:r>
    </w:p>
    <w:p w14:paraId="2C06C9F4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1B7E66DE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5B3D023A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4E8B5205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51D679AF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2C070FAF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25F16FA3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3A54897F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582B9956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1BA66E08" w14:textId="77777777" w:rsidR="00DE0E07" w:rsidRDefault="00DE0E07" w:rsidP="00DE0E07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  <w:r w:rsidRPr="001B0358">
        <w:rPr>
          <w:rFonts w:ascii="Garamond" w:eastAsia="Times" w:hAnsi="Garamond" w:cs="Times"/>
          <w:b/>
          <w:bCs/>
        </w:rPr>
        <w:t xml:space="preserve">§ </w:t>
      </w:r>
      <w:r w:rsidR="008153E6">
        <w:rPr>
          <w:rFonts w:ascii="Garamond" w:eastAsia="Times" w:hAnsi="Garamond" w:cs="Times"/>
          <w:b/>
          <w:bCs/>
        </w:rPr>
        <w:t>6</w:t>
      </w:r>
      <w:r w:rsidRPr="001B0358">
        <w:rPr>
          <w:rFonts w:ascii="Garamond" w:eastAsia="Times" w:hAnsi="Garamond" w:cs="Times"/>
          <w:b/>
          <w:bCs/>
        </w:rPr>
        <w:t xml:space="preserve">.   </w:t>
      </w:r>
    </w:p>
    <w:p w14:paraId="5AD7F110" w14:textId="77777777" w:rsidR="00DE0E07" w:rsidRDefault="00DE0E07" w:rsidP="00DE0E07">
      <w:pPr>
        <w:spacing w:line="23" w:lineRule="atLeast"/>
        <w:jc w:val="center"/>
        <w:rPr>
          <w:rFonts w:ascii="Garamond" w:eastAsia="Times" w:hAnsi="Garamond" w:cs="Times"/>
          <w:b/>
          <w:bCs/>
        </w:rPr>
      </w:pPr>
    </w:p>
    <w:p w14:paraId="2947C995" w14:textId="77777777" w:rsidR="00DE0E07" w:rsidRDefault="00DE0E07" w:rsidP="00DE0E07">
      <w:pPr>
        <w:spacing w:line="23" w:lineRule="atLeas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Postanowienia końcowe</w:t>
      </w:r>
    </w:p>
    <w:p w14:paraId="420D19A4" w14:textId="77777777" w:rsidR="00DE0E07" w:rsidRPr="00103132" w:rsidRDefault="00DE0E07" w:rsidP="00DE0E07">
      <w:pPr>
        <w:spacing w:line="23" w:lineRule="atLeast"/>
        <w:rPr>
          <w:rFonts w:ascii="Garamond" w:hAnsi="Garamond"/>
        </w:rPr>
      </w:pPr>
    </w:p>
    <w:p w14:paraId="0B9D917B" w14:textId="77777777" w:rsidR="00AF5C58" w:rsidRPr="001B0358" w:rsidRDefault="00AF5C58" w:rsidP="001B0358">
      <w:pPr>
        <w:spacing w:line="23" w:lineRule="atLeast"/>
        <w:rPr>
          <w:rFonts w:ascii="Garamond" w:hAnsi="Garamond"/>
        </w:rPr>
      </w:pPr>
    </w:p>
    <w:p w14:paraId="36E2DA8D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AF5C58" w:rsidRPr="001B0358">
        <w:rPr>
          <w:rFonts w:ascii="Garamond" w:hAnsi="Garamond"/>
        </w:rPr>
        <w:t xml:space="preserve">W razie wypadku uczestników wycieczki mają zastosowanie odpowiednio przepisy dotyczące </w:t>
      </w:r>
    </w:p>
    <w:p w14:paraId="37E715E9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F5C58" w:rsidRPr="001B0358">
        <w:rPr>
          <w:rFonts w:ascii="Garamond" w:hAnsi="Garamond"/>
        </w:rPr>
        <w:t xml:space="preserve">postępowania w razie wypadków w szkołach i placówkach publicznych. </w:t>
      </w:r>
    </w:p>
    <w:p w14:paraId="37405872" w14:textId="77777777" w:rsidR="00DE0E07" w:rsidRDefault="00DE0E07" w:rsidP="00DE0E07">
      <w:pPr>
        <w:spacing w:line="23" w:lineRule="atLeast"/>
        <w:rPr>
          <w:rFonts w:ascii="Garamond" w:hAnsi="Garamond"/>
        </w:rPr>
      </w:pPr>
    </w:p>
    <w:p w14:paraId="3A8DEE39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F5C58" w:rsidRPr="00DE0E07">
        <w:rPr>
          <w:rFonts w:ascii="Garamond" w:hAnsi="Garamond"/>
        </w:rPr>
        <w:t xml:space="preserve">W sprawach nieuregulowanych niniejszym regulaminem mają zastosowanie odpowiednio </w:t>
      </w:r>
      <w:r>
        <w:rPr>
          <w:rFonts w:ascii="Garamond" w:hAnsi="Garamond"/>
        </w:rPr>
        <w:t xml:space="preserve">   </w:t>
      </w:r>
    </w:p>
    <w:p w14:paraId="71F8CE41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 xml:space="preserve">przepisy Kodeksu Pracy, Statutu Szkoły, rozporządzenia Ministra Edukacji Narodowej </w:t>
      </w:r>
    </w:p>
    <w:p w14:paraId="710D93BD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 xml:space="preserve">i Sportu z 31 grudnia 2002 r. w sprawie bezpieczeństwa i higieny w publicznych </w:t>
      </w:r>
    </w:p>
    <w:p w14:paraId="30E9AAE1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 xml:space="preserve">i niepublicznych szkołach i placówkach (Dz.U. z 2003 r. nr 6, poz. 69 ze zm.) oraz </w:t>
      </w:r>
    </w:p>
    <w:p w14:paraId="0F4D3EE7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 xml:space="preserve">rozporządzenia Ministra Edukacji Narodowej i Sportu z 8 listopada 2001 r. w sprawie </w:t>
      </w:r>
    </w:p>
    <w:p w14:paraId="2172CA22" w14:textId="77777777" w:rsid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 xml:space="preserve">warunków i sposobu organizowania przez publiczne przedszkola, szkoły i placówki </w:t>
      </w:r>
      <w:r>
        <w:rPr>
          <w:rFonts w:ascii="Garamond" w:hAnsi="Garamond"/>
        </w:rPr>
        <w:t xml:space="preserve">        </w:t>
      </w:r>
    </w:p>
    <w:p w14:paraId="4BC14641" w14:textId="77777777" w:rsidR="00DE0E07" w:rsidRDefault="00DE0E07" w:rsidP="00DE0E07">
      <w:pPr>
        <w:spacing w:line="23" w:lineRule="atLeast"/>
        <w:rPr>
          <w:rFonts w:ascii="Garamond" w:hAnsi="Garamond"/>
          <w:shd w:val="clear" w:color="auto" w:fill="FFFFFF"/>
        </w:rPr>
      </w:pPr>
      <w:r w:rsidRPr="00DE0E07">
        <w:rPr>
          <w:rFonts w:ascii="Garamond" w:hAnsi="Garamond"/>
        </w:rPr>
        <w:t xml:space="preserve">    </w:t>
      </w:r>
      <w:r w:rsidR="00AF5C58" w:rsidRPr="00DE0E07">
        <w:rPr>
          <w:rFonts w:ascii="Garamond" w:hAnsi="Garamond"/>
        </w:rPr>
        <w:t>krajoznawstwa i turystyki (Dz.U. nr 135, poz. 1516 ze zm.)</w:t>
      </w:r>
      <w:r w:rsidRPr="00DE0E07">
        <w:rPr>
          <w:rFonts w:ascii="Garamond" w:hAnsi="Garamond"/>
        </w:rPr>
        <w:t xml:space="preserve"> oraz </w:t>
      </w:r>
      <w:r w:rsidRPr="00DE0E07">
        <w:rPr>
          <w:rFonts w:ascii="Garamond" w:hAnsi="Garamond"/>
          <w:shd w:val="clear" w:color="auto" w:fill="FFFFFF"/>
        </w:rPr>
        <w:t xml:space="preserve">Rozporządzenia Ministra </w:t>
      </w:r>
    </w:p>
    <w:p w14:paraId="50B10587" w14:textId="77777777" w:rsidR="00DE0E07" w:rsidRDefault="00DE0E07" w:rsidP="00DE0E07">
      <w:pPr>
        <w:spacing w:line="23" w:lineRule="atLeast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    </w:t>
      </w:r>
      <w:r w:rsidRPr="00DE0E07">
        <w:rPr>
          <w:rFonts w:ascii="Garamond" w:hAnsi="Garamond"/>
          <w:shd w:val="clear" w:color="auto" w:fill="FFFFFF"/>
        </w:rPr>
        <w:t xml:space="preserve">Edukacji Narodowej z 31 grudnia 2002 r. w sprawie bezpieczeństwa i </w:t>
      </w:r>
      <w:r w:rsidRPr="00DE0E07">
        <w:rPr>
          <w:rFonts w:ascii="Garamond" w:hAnsi="Garamond"/>
          <w:color w:val="000000"/>
          <w:shd w:val="clear" w:color="auto" w:fill="FFFFFF"/>
        </w:rPr>
        <w:t xml:space="preserve">higieny w publicznych i </w:t>
      </w:r>
    </w:p>
    <w:p w14:paraId="322DE4AF" w14:textId="77777777" w:rsidR="00DE0E07" w:rsidRPr="00DE0E07" w:rsidRDefault="00DE0E07" w:rsidP="00DE0E07">
      <w:pPr>
        <w:spacing w:line="23" w:lineRule="atLeast"/>
        <w:rPr>
          <w:rFonts w:ascii="Garamond" w:hAnsi="Garamond"/>
        </w:rPr>
      </w:pPr>
      <w:r>
        <w:rPr>
          <w:rFonts w:ascii="Garamond" w:hAnsi="Garamond"/>
          <w:color w:val="000000"/>
          <w:shd w:val="clear" w:color="auto" w:fill="FFFFFF"/>
        </w:rPr>
        <w:t xml:space="preserve">    </w:t>
      </w:r>
      <w:r w:rsidRPr="00DE0E07">
        <w:rPr>
          <w:rFonts w:ascii="Garamond" w:hAnsi="Garamond"/>
          <w:color w:val="000000"/>
          <w:shd w:val="clear" w:color="auto" w:fill="FFFFFF"/>
        </w:rPr>
        <w:t>niepublicznych szkołach i placówkach (Dz.U. z 2003 r. nr 6, poz. 69 ze zm.).</w:t>
      </w:r>
    </w:p>
    <w:p w14:paraId="25AAE2D8" w14:textId="77777777" w:rsidR="00AF5C58" w:rsidRPr="001B0358" w:rsidRDefault="00AF5C58" w:rsidP="001B0358">
      <w:pPr>
        <w:spacing w:line="23" w:lineRule="atLeast"/>
        <w:rPr>
          <w:rFonts w:ascii="Garamond" w:hAnsi="Garamond"/>
        </w:rPr>
      </w:pPr>
    </w:p>
    <w:p w14:paraId="27CD4712" w14:textId="6EC77287" w:rsidR="00AF5C58" w:rsidRDefault="00AF5C58" w:rsidP="001B0358">
      <w:pPr>
        <w:numPr>
          <w:ilvl w:val="0"/>
          <w:numId w:val="2"/>
        </w:numPr>
        <w:spacing w:line="23" w:lineRule="atLeast"/>
        <w:ind w:left="357"/>
        <w:rPr>
          <w:rFonts w:ascii="Garamond" w:hAnsi="Garamond"/>
        </w:rPr>
      </w:pPr>
      <w:r w:rsidRPr="001B0358">
        <w:rPr>
          <w:rFonts w:ascii="Garamond" w:hAnsi="Garamond"/>
        </w:rPr>
        <w:t>Przed wycieczką jej uczestnicy potwierdzają znajomość regulaminu podpisem na liście obecności (kierownik wycieczki zapoznaje jej uczestników z regulaminem).</w:t>
      </w:r>
    </w:p>
    <w:p w14:paraId="7481A219" w14:textId="191F4772" w:rsidR="00C71A3C" w:rsidRDefault="00C71A3C" w:rsidP="001B0358">
      <w:pPr>
        <w:numPr>
          <w:ilvl w:val="0"/>
          <w:numId w:val="2"/>
        </w:numPr>
        <w:spacing w:line="23" w:lineRule="atLeast"/>
        <w:ind w:left="357"/>
        <w:rPr>
          <w:rFonts w:ascii="Garamond" w:hAnsi="Garamond"/>
        </w:rPr>
      </w:pPr>
      <w:r>
        <w:rPr>
          <w:rFonts w:ascii="Garamond" w:hAnsi="Garamond"/>
        </w:rPr>
        <w:t>Wszyscy uczniowie (w tym pełnoletni) dostarczają podpisaną przynajmniej przez jednego  rodzica/prawnego opiekuna zgodę na wyjście klasowe. W przypadku braku pisemnej zgody uczeń nie może uczestniczyć w wycieczce i pozostaje w szkole pod opieką innego nauczyciela.</w:t>
      </w:r>
    </w:p>
    <w:p w14:paraId="7AFCD928" w14:textId="00807E1B" w:rsidR="00C71A3C" w:rsidRPr="001B0358" w:rsidRDefault="00C71A3C" w:rsidP="001B0358">
      <w:pPr>
        <w:numPr>
          <w:ilvl w:val="0"/>
          <w:numId w:val="2"/>
        </w:numPr>
        <w:spacing w:line="23" w:lineRule="atLeast"/>
        <w:ind w:left="357"/>
        <w:rPr>
          <w:rFonts w:ascii="Garamond" w:hAnsi="Garamond"/>
        </w:rPr>
      </w:pPr>
      <w:r>
        <w:rPr>
          <w:rFonts w:ascii="Garamond" w:hAnsi="Garamond"/>
        </w:rPr>
        <w:t xml:space="preserve">Uczniowie (w tym pełnoletni), którzy po zakończeniu wycieczki planują samodzielny powrót do domu z miejsca ustalonego przez wychowawcę, </w:t>
      </w:r>
      <w:r>
        <w:rPr>
          <w:rFonts w:ascii="Garamond" w:hAnsi="Garamond"/>
        </w:rPr>
        <w:t xml:space="preserve">dostarczają podpisaną przynajmniej przez jednego  rodzica/prawnego </w:t>
      </w:r>
      <w:r>
        <w:rPr>
          <w:rFonts w:ascii="Garamond" w:hAnsi="Garamond"/>
        </w:rPr>
        <w:t>zgodę na samodzielny powrót do domu.</w:t>
      </w:r>
      <w:r w:rsidR="00767EBD">
        <w:rPr>
          <w:rFonts w:ascii="Garamond" w:hAnsi="Garamond"/>
        </w:rPr>
        <w:t xml:space="preserve"> W przypadku braku pisemnej zgody uczeń wraca z opiekunem do szkoły, chyba że karta wycieczki zakłada jej rozpoczęcie i zakończenie w miejscu innym niż szkoła. W takiej sytuacji opieka kierownika i opiekunów wycieczki kończy się w miejscu wskazanym w karcie i regulaminie wycieczki.</w:t>
      </w:r>
    </w:p>
    <w:p w14:paraId="092C45C6" w14:textId="77777777" w:rsidR="00AF5C58" w:rsidRPr="001B0358" w:rsidRDefault="00AF5C58" w:rsidP="001B0358">
      <w:pPr>
        <w:spacing w:line="23" w:lineRule="atLeast"/>
        <w:rPr>
          <w:rFonts w:ascii="Garamond" w:hAnsi="Garamond"/>
        </w:rPr>
      </w:pPr>
    </w:p>
    <w:p w14:paraId="027D744E" w14:textId="77777777" w:rsidR="00AF5C58" w:rsidRPr="001B0358" w:rsidRDefault="00AF5C58" w:rsidP="001B0358">
      <w:pPr>
        <w:numPr>
          <w:ilvl w:val="0"/>
          <w:numId w:val="2"/>
        </w:numPr>
        <w:spacing w:line="23" w:lineRule="atLeast"/>
        <w:ind w:left="357"/>
        <w:rPr>
          <w:rFonts w:ascii="Garamond" w:hAnsi="Garamond"/>
        </w:rPr>
      </w:pPr>
      <w:r w:rsidRPr="001B0358">
        <w:rPr>
          <w:rFonts w:ascii="Garamond" w:hAnsi="Garamond"/>
        </w:rPr>
        <w:t xml:space="preserve">Regulamin wycieczek zostaje przedstawiony rodzicom i opiekunom prawnym uczniów na wywiadówkach klasowych. </w:t>
      </w:r>
    </w:p>
    <w:p w14:paraId="21E390BB" w14:textId="77777777" w:rsidR="00AF5C58" w:rsidRPr="001B0358" w:rsidRDefault="00AF5C58" w:rsidP="001B0358">
      <w:pPr>
        <w:spacing w:line="23" w:lineRule="atLeast"/>
        <w:rPr>
          <w:rFonts w:ascii="Garamond" w:hAnsi="Garamond"/>
        </w:rPr>
      </w:pPr>
    </w:p>
    <w:p w14:paraId="323418D9" w14:textId="77777777" w:rsidR="005E077A" w:rsidRPr="001B0358" w:rsidRDefault="005E077A" w:rsidP="001B0358">
      <w:pPr>
        <w:spacing w:line="23" w:lineRule="atLeast"/>
        <w:rPr>
          <w:rFonts w:ascii="Garamond" w:hAnsi="Garamond"/>
        </w:rPr>
      </w:pPr>
    </w:p>
    <w:p w14:paraId="13AA0F2E" w14:textId="77777777" w:rsidR="008153E6" w:rsidRDefault="008153E6" w:rsidP="00DE0E07">
      <w:pPr>
        <w:spacing w:line="23" w:lineRule="atLeast"/>
        <w:jc w:val="center"/>
        <w:rPr>
          <w:rFonts w:ascii="Garamond" w:hAnsi="Garamond"/>
          <w:i/>
          <w:iCs/>
        </w:rPr>
      </w:pPr>
    </w:p>
    <w:p w14:paraId="7E152316" w14:textId="77777777" w:rsidR="005E077A" w:rsidRPr="00DE0E07" w:rsidRDefault="005E077A" w:rsidP="00DE0E07">
      <w:pPr>
        <w:spacing w:line="23" w:lineRule="atLeast"/>
        <w:jc w:val="center"/>
        <w:rPr>
          <w:rFonts w:ascii="Garamond" w:hAnsi="Garamond"/>
          <w:i/>
          <w:iCs/>
        </w:rPr>
      </w:pPr>
      <w:r w:rsidRPr="00DE0E07">
        <w:rPr>
          <w:rFonts w:ascii="Garamond" w:hAnsi="Garamond"/>
          <w:i/>
          <w:iCs/>
        </w:rPr>
        <w:t>Regulamin przyjęty Uchwałą Rady Pedagogicznej ULO z dnia 26.09.2019 r.</w:t>
      </w:r>
    </w:p>
    <w:p w14:paraId="0BEFF8DC" w14:textId="77777777" w:rsidR="00AF5C58" w:rsidRPr="001B03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sz w:val="24"/>
          <w:szCs w:val="24"/>
        </w:rPr>
      </w:pPr>
    </w:p>
    <w:p w14:paraId="102AB8C3" w14:textId="77777777" w:rsidR="00AF5C58" w:rsidRPr="001B03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sz w:val="24"/>
          <w:szCs w:val="24"/>
        </w:rPr>
      </w:pPr>
    </w:p>
    <w:p w14:paraId="51FEC417" w14:textId="77777777" w:rsidR="00AF5C58" w:rsidRPr="001B03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sz w:val="24"/>
          <w:szCs w:val="24"/>
        </w:rPr>
      </w:pPr>
    </w:p>
    <w:p w14:paraId="35B5897D" w14:textId="77777777" w:rsidR="00AF5C58" w:rsidRP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10683FCD" w14:textId="77777777" w:rsidR="00AF5C58" w:rsidRP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0A646894" w14:textId="77777777" w:rsidR="00AF5C58" w:rsidRP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490CA5B8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053E6747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460CC3B1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72BC4047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3AFAE1F9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45BBE2CD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53F8A80A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0553721C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6D4D53EB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4A993D9B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73DD380D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08BC3546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37547D4C" w14:textId="77777777" w:rsidR="00AF5C58" w:rsidRDefault="00AF5C58" w:rsidP="00AF5C58">
      <w:pPr>
        <w:pStyle w:val="Akapitzlist"/>
        <w:spacing w:after="120" w:line="360" w:lineRule="auto"/>
        <w:ind w:left="0"/>
        <w:rPr>
          <w:rFonts w:ascii="Garamond" w:hAnsi="Garamond"/>
          <w:b/>
        </w:rPr>
      </w:pPr>
    </w:p>
    <w:p w14:paraId="3F578F4C" w14:textId="77777777" w:rsidR="00AF5C58" w:rsidRPr="00DE0E07" w:rsidRDefault="00AF5C58" w:rsidP="00DE0E07">
      <w:pPr>
        <w:pStyle w:val="Akapitzlist"/>
        <w:spacing w:after="120" w:line="23" w:lineRule="atLeast"/>
        <w:ind w:left="0"/>
        <w:rPr>
          <w:rFonts w:ascii="Garamond" w:hAnsi="Garamond"/>
          <w:b/>
          <w:sz w:val="24"/>
          <w:szCs w:val="24"/>
        </w:rPr>
      </w:pPr>
    </w:p>
    <w:p w14:paraId="1D21236A" w14:textId="77777777" w:rsidR="00AF5C58" w:rsidRPr="00DE0E07" w:rsidRDefault="00AF5C58" w:rsidP="00DE0E07">
      <w:pPr>
        <w:pStyle w:val="Akapitzlist"/>
        <w:spacing w:after="120" w:line="23" w:lineRule="atLeast"/>
        <w:ind w:left="0"/>
        <w:rPr>
          <w:rFonts w:ascii="Garamond" w:hAnsi="Garamond"/>
          <w:b/>
          <w:sz w:val="24"/>
          <w:szCs w:val="24"/>
        </w:rPr>
      </w:pPr>
    </w:p>
    <w:p w14:paraId="1B5853F4" w14:textId="77777777" w:rsidR="00AF5C58" w:rsidRPr="00DE0E07" w:rsidRDefault="00AF5C58" w:rsidP="00DE0E07">
      <w:pPr>
        <w:pStyle w:val="Akapitzlist"/>
        <w:spacing w:after="120" w:line="23" w:lineRule="atLeast"/>
        <w:ind w:left="0"/>
        <w:rPr>
          <w:rFonts w:ascii="Garamond" w:hAnsi="Garamond"/>
          <w:sz w:val="24"/>
          <w:szCs w:val="24"/>
        </w:rPr>
      </w:pPr>
      <w:r w:rsidRPr="00DE0E07">
        <w:rPr>
          <w:rFonts w:ascii="Garamond" w:hAnsi="Garamond"/>
          <w:sz w:val="24"/>
          <w:szCs w:val="24"/>
        </w:rPr>
        <w:br/>
      </w:r>
    </w:p>
    <w:p w14:paraId="26998531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6A978290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5178BF61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2052C9C0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2312989A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1B751B39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76A213EC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42E34A1B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249ED3F0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7C3567C4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27DAB248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0BF6332D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7F15EF9B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0795F83C" w14:textId="77777777" w:rsidR="00AF5C58" w:rsidRPr="00DE0E07" w:rsidRDefault="00AF5C58" w:rsidP="00DE0E07">
      <w:pPr>
        <w:spacing w:after="120" w:line="23" w:lineRule="atLeast"/>
        <w:rPr>
          <w:rFonts w:ascii="Garamond" w:hAnsi="Garamond"/>
        </w:rPr>
      </w:pPr>
    </w:p>
    <w:p w14:paraId="1F60D111" w14:textId="77777777" w:rsidR="005E077A" w:rsidRPr="00DE0E07" w:rsidRDefault="005E077A" w:rsidP="00DE0E07">
      <w:pPr>
        <w:spacing w:after="120" w:line="23" w:lineRule="atLeast"/>
        <w:rPr>
          <w:rFonts w:ascii="Garamond" w:hAnsi="Garamond"/>
        </w:rPr>
      </w:pPr>
    </w:p>
    <w:p w14:paraId="604146A6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43404777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14026F0F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3C6B4939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7AE4E113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399BA025" w14:textId="77777777" w:rsidR="00DE0E07" w:rsidRDefault="00DE0E07" w:rsidP="00DE0E07">
      <w:pPr>
        <w:spacing w:after="120" w:line="23" w:lineRule="atLeast"/>
        <w:rPr>
          <w:rFonts w:ascii="Garamond" w:hAnsi="Garamond"/>
          <w:b/>
        </w:rPr>
      </w:pPr>
    </w:p>
    <w:p w14:paraId="225B8A3A" w14:textId="77777777" w:rsidR="00AF5C58" w:rsidRPr="00DE0E07" w:rsidRDefault="00AF5C58" w:rsidP="00DE0E07">
      <w:pPr>
        <w:spacing w:after="120" w:line="23" w:lineRule="atLeast"/>
        <w:rPr>
          <w:rFonts w:ascii="Garamond" w:hAnsi="Garamond"/>
          <w:b/>
        </w:rPr>
      </w:pPr>
    </w:p>
    <w:p w14:paraId="2CD2A44B" w14:textId="77777777" w:rsidR="00AF5C58" w:rsidRPr="00DE0E07" w:rsidRDefault="00AF5C58" w:rsidP="00DE0E07">
      <w:pPr>
        <w:spacing w:after="120" w:line="23" w:lineRule="atLeast"/>
      </w:pPr>
    </w:p>
    <w:p w14:paraId="27F5A731" w14:textId="77777777" w:rsidR="00AF5C58" w:rsidRPr="00DE0E07" w:rsidRDefault="00AF5C58" w:rsidP="00DE0E07">
      <w:pPr>
        <w:spacing w:after="120" w:line="23" w:lineRule="atLeast"/>
      </w:pPr>
    </w:p>
    <w:sectPr w:rsidR="00AF5C58" w:rsidRPr="00DE0E07" w:rsidSect="001B0358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196925"/>
    <w:multiLevelType w:val="hybridMultilevel"/>
    <w:tmpl w:val="E19250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D79114E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A20FE5"/>
    <w:multiLevelType w:val="hybridMultilevel"/>
    <w:tmpl w:val="FBE048D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 w15:restartNumberingAfterBreak="0">
    <w:nsid w:val="55283337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161B8D"/>
    <w:multiLevelType w:val="hybridMultilevel"/>
    <w:tmpl w:val="4C24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8"/>
    <w:rsid w:val="00103132"/>
    <w:rsid w:val="001B0358"/>
    <w:rsid w:val="00216060"/>
    <w:rsid w:val="00232BB5"/>
    <w:rsid w:val="005E077A"/>
    <w:rsid w:val="00767EBD"/>
    <w:rsid w:val="008153E6"/>
    <w:rsid w:val="00AF5C58"/>
    <w:rsid w:val="00C71A3C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1679"/>
  <w15:chartTrackingRefBased/>
  <w15:docId w15:val="{A6C74C92-02F3-4A84-BAF5-6AF0D32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5C58"/>
    <w:rPr>
      <w:color w:val="0000FF"/>
      <w:u w:val="single"/>
    </w:rPr>
  </w:style>
  <w:style w:type="character" w:styleId="Pogrubienie">
    <w:name w:val="Strong"/>
    <w:uiPriority w:val="22"/>
    <w:qFormat/>
    <w:rsid w:val="00AF5C58"/>
    <w:rPr>
      <w:b/>
      <w:bCs/>
    </w:rPr>
  </w:style>
  <w:style w:type="paragraph" w:styleId="Akapitzlist">
    <w:name w:val="List Paragraph"/>
    <w:basedOn w:val="Normalny"/>
    <w:uiPriority w:val="34"/>
    <w:qFormat/>
    <w:rsid w:val="00AF5C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B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Kotowski</dc:creator>
  <cp:keywords/>
  <dc:description/>
  <cp:lastModifiedBy>Aleksandra Iwen</cp:lastModifiedBy>
  <cp:revision>2</cp:revision>
  <dcterms:created xsi:type="dcterms:W3CDTF">2021-05-28T08:14:00Z</dcterms:created>
  <dcterms:modified xsi:type="dcterms:W3CDTF">2021-05-28T08:14:00Z</dcterms:modified>
</cp:coreProperties>
</file>