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8D" w:rsidRDefault="0025188D" w:rsidP="00A660B3">
      <w:pPr>
        <w:pStyle w:val="Nagwek1"/>
        <w:spacing w:line="23" w:lineRule="atLeast"/>
        <w:ind w:left="346" w:right="-9"/>
        <w:jc w:val="center"/>
        <w:rPr>
          <w:rFonts w:ascii="Garamond" w:hAnsi="Garamond"/>
          <w:sz w:val="24"/>
          <w:szCs w:val="24"/>
        </w:rPr>
      </w:pPr>
    </w:p>
    <w:p w:rsidR="00AC1E27" w:rsidRPr="0025188D" w:rsidRDefault="00AC1E27" w:rsidP="00A660B3">
      <w:pPr>
        <w:pStyle w:val="Nagwek1"/>
        <w:spacing w:line="23" w:lineRule="atLeast"/>
        <w:ind w:left="346" w:right="-9"/>
        <w:jc w:val="center"/>
        <w:rPr>
          <w:rFonts w:ascii="Garamond" w:hAnsi="Garamond"/>
          <w:sz w:val="28"/>
          <w:szCs w:val="28"/>
        </w:rPr>
      </w:pPr>
      <w:r w:rsidRPr="0025188D">
        <w:rPr>
          <w:rFonts w:ascii="Garamond" w:hAnsi="Garamond"/>
          <w:sz w:val="28"/>
          <w:szCs w:val="28"/>
        </w:rPr>
        <w:t xml:space="preserve">Ceremoniał szkolny z wykorzystaniem sztandaru </w:t>
      </w:r>
    </w:p>
    <w:p w:rsidR="00AC1E27" w:rsidRPr="0025188D" w:rsidRDefault="00AC1E27" w:rsidP="00A660B3">
      <w:pPr>
        <w:pStyle w:val="Nagwek1"/>
        <w:spacing w:line="23" w:lineRule="atLeast"/>
        <w:ind w:left="346" w:right="-9"/>
        <w:jc w:val="center"/>
        <w:rPr>
          <w:rFonts w:ascii="Garamond" w:hAnsi="Garamond"/>
          <w:sz w:val="28"/>
          <w:szCs w:val="28"/>
        </w:rPr>
      </w:pPr>
      <w:r w:rsidRPr="0025188D">
        <w:rPr>
          <w:rFonts w:ascii="Garamond" w:hAnsi="Garamond"/>
          <w:sz w:val="28"/>
          <w:szCs w:val="28"/>
        </w:rPr>
        <w:t>w Uniwersyteckim Liceum Ogólnokształcącym w Gdańsku</w:t>
      </w:r>
    </w:p>
    <w:p w:rsidR="00AC1E27" w:rsidRPr="0025188D" w:rsidRDefault="00AC1E27" w:rsidP="00A660B3">
      <w:pPr>
        <w:pStyle w:val="Tekstpodstawowy"/>
        <w:spacing w:line="23" w:lineRule="atLeast"/>
        <w:ind w:left="116" w:right="-9" w:firstLine="706"/>
        <w:jc w:val="both"/>
        <w:rPr>
          <w:rFonts w:ascii="Garamond" w:hAnsi="Garamond"/>
          <w:sz w:val="28"/>
          <w:szCs w:val="28"/>
        </w:rPr>
      </w:pPr>
    </w:p>
    <w:p w:rsidR="00AC1E27" w:rsidRPr="00A660B3" w:rsidRDefault="00AC1E27" w:rsidP="00A660B3">
      <w:pPr>
        <w:pStyle w:val="Tekstpodstawowy"/>
        <w:spacing w:line="23" w:lineRule="atLeast"/>
        <w:ind w:left="116" w:right="-9" w:firstLine="706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Ceremoniał szkolny jest opisem przeprowadzenia uroczystości z udziałem sztandaru szkolnego i samej celebracji sztandaru. Należą do nich ślubowania, obchody świąt państwowych oraz uroczystości środowiskowe. Stanowi integralną część z tradycjami szkoły oraz przyjętym harmonogramem uroczystości szkolnych.</w:t>
      </w:r>
    </w:p>
    <w:p w:rsidR="00AC1E27" w:rsidRPr="00A660B3" w:rsidRDefault="00AC1E27" w:rsidP="00A660B3">
      <w:pPr>
        <w:pStyle w:val="Tekstpodstawowy"/>
        <w:spacing w:line="23" w:lineRule="atLeast"/>
        <w:ind w:left="116" w:right="-9" w:firstLine="706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Ceremoniał jest ważnym elementem szkolnego programu wychowawczego. Nawiązuje on bowiem do tradycji szkoły, a także wzbogaca treści służące kształtowaniu emocjonalnego stosunku uczniów do symboli narodowych oraz Ojczyzny. Kształtuje w uczniach postawy patriotyczne i uczy szacunku do tradycji narodu polskiego i jego symboli.</w:t>
      </w:r>
    </w:p>
    <w:p w:rsidR="00AC1E27" w:rsidRPr="00A660B3" w:rsidRDefault="00AC1E27" w:rsidP="00224FEE">
      <w:pPr>
        <w:pStyle w:val="Tekstpodstawowy"/>
        <w:spacing w:line="23" w:lineRule="atLeast"/>
        <w:ind w:right="-9"/>
        <w:jc w:val="center"/>
        <w:rPr>
          <w:rFonts w:ascii="Garamond" w:hAnsi="Garamond"/>
          <w:sz w:val="24"/>
          <w:szCs w:val="24"/>
        </w:rPr>
      </w:pPr>
    </w:p>
    <w:p w:rsidR="00AC1E27" w:rsidRPr="00A660B3" w:rsidRDefault="00C901BE" w:rsidP="00C901BE">
      <w:pPr>
        <w:pStyle w:val="Nagwek1"/>
        <w:spacing w:line="23" w:lineRule="atLeast"/>
        <w:ind w:left="1698" w:right="-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</w:t>
      </w:r>
      <w:r w:rsidR="00AC1E27" w:rsidRPr="00A660B3">
        <w:rPr>
          <w:rFonts w:ascii="Garamond" w:hAnsi="Garamond"/>
          <w:sz w:val="24"/>
          <w:szCs w:val="24"/>
        </w:rPr>
        <w:t>SZTANDAR SZKOLNY</w:t>
      </w:r>
    </w:p>
    <w:p w:rsidR="00AC1E27" w:rsidRPr="00A660B3" w:rsidRDefault="00AC1E27" w:rsidP="00A660B3">
      <w:pPr>
        <w:pStyle w:val="Nagwek1"/>
        <w:spacing w:line="23" w:lineRule="atLeast"/>
        <w:ind w:left="1698" w:right="-9"/>
        <w:jc w:val="center"/>
        <w:rPr>
          <w:rFonts w:ascii="Garamond" w:hAnsi="Garamond"/>
          <w:b w:val="0"/>
          <w:sz w:val="24"/>
          <w:szCs w:val="24"/>
        </w:rPr>
      </w:pP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352"/>
        </w:tabs>
        <w:spacing w:before="0" w:line="23" w:lineRule="atLeast"/>
        <w:ind w:left="0" w:right="-9" w:firstLine="0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Sztandar szkolny dla społeczności szkolnej jest symbolem Polski -Narodu - Małej Ojczyzny, jaką jest szkoła i jej najbliższe otoczenie.</w:t>
      </w:r>
    </w:p>
    <w:p w:rsidR="00AC1E27" w:rsidRPr="00A660B3" w:rsidRDefault="00AC1E27" w:rsidP="00A660B3">
      <w:pPr>
        <w:pStyle w:val="Tekstpodstawowy"/>
        <w:spacing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Uroczystości z udziałem sztandaru wymagają zachowania powagi, a przechowywanie, transport   i przygotowanie sztandaru do prezentacji, właściwych postaw jego poszanowania.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333"/>
        </w:tabs>
        <w:spacing w:before="0" w:line="23" w:lineRule="atLeast"/>
        <w:ind w:left="0" w:right="-9" w:firstLine="0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Sztandar jest przechowywany na terenie szkoły.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spacing w:before="0" w:line="23" w:lineRule="atLeast"/>
        <w:ind w:left="0" w:right="-9" w:firstLine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660B3">
        <w:rPr>
          <w:rFonts w:ascii="Garamond" w:eastAsia="Times New Roman" w:hAnsi="Garamond"/>
          <w:sz w:val="24"/>
          <w:szCs w:val="24"/>
          <w:lang w:eastAsia="pl-PL"/>
        </w:rPr>
        <w:t xml:space="preserve">Rozmiar sztandaru to 100 x 100 cm. </w:t>
      </w:r>
      <w:r w:rsidRPr="00A660B3">
        <w:rPr>
          <w:rFonts w:ascii="Garamond" w:eastAsia="Times New Roman" w:hAnsi="Garamond"/>
          <w:bCs/>
          <w:sz w:val="24"/>
          <w:szCs w:val="24"/>
          <w:lang w:eastAsia="pl-PL"/>
        </w:rPr>
        <w:t xml:space="preserve">Na rewersie sztandaru wykonanym z  czerwonej satyny znajduje się haftowane godło państwowe w kolorze srebrnym. Korona, dziób i szpony orła są złote. Godło otoczone jest 3 słowami, będącymi wyznacznikiem wartości szkoły: SZACUNEK, OTWAROŚĆ, TOLERANCJA  haftowane srebrnym szychem. </w:t>
      </w:r>
      <w:r w:rsidRPr="00A660B3">
        <w:rPr>
          <w:rFonts w:ascii="Garamond" w:eastAsia="Times New Roman" w:hAnsi="Garamond"/>
          <w:sz w:val="24"/>
          <w:szCs w:val="24"/>
          <w:lang w:eastAsia="pl-PL"/>
        </w:rPr>
        <w:t>Awers, wykonany z granatowej  satyny zawiera pośrodku  symbol graficzny – logo szkoły  w kształcie szkolnej tarczy. w której znajduje się herb Gdańska, symbol morskich fal oraz trzy litery U-L-O, akronim nazwy szkoły. Poniżej znajduje się haftowana nazwa szkoły w kolorze białym: UNIWERSYTECKIE LICEUM OGÓLNOKSZTAŁCĄCE IM. PAWŁA ADAMOWICZA W GDAŃSKU. Sztandar obszyty jest frędzlami w kolorze srebrnym. Drzewiec w kolorze ciemnego brązu zakończony jest okuciem z metalowym orłem.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333"/>
        </w:tabs>
        <w:spacing w:before="0" w:line="23" w:lineRule="atLeast"/>
        <w:ind w:left="0" w:right="-9" w:firstLine="0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Całością spraw organizacyjnych pocztu zajmuje się opiekun pocztu wyznaczony przez dyrektora spośród nauczycieli szkoły. Jego zadaniem jest dbałość o właściwą celebrację sztandaru i zgodny z ceremoniałem przebieg uroczystości na terenie szkoły i poza jej murami.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333"/>
        </w:tabs>
        <w:spacing w:before="0" w:line="23" w:lineRule="atLeast"/>
        <w:ind w:left="0" w:right="-9" w:firstLine="0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Poczet sztandarowy oraz skład rezerwowy wytypowany zostaje z uczniów wyróżniających się w nauce, a także o nienagannej postawie i wzorowym zachowaniu w następującym składzie: chorąży i asysta.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333"/>
        </w:tabs>
        <w:spacing w:before="0" w:line="23" w:lineRule="atLeast"/>
        <w:ind w:left="0" w:right="-9" w:firstLine="0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Uroczyste przekazanie sztandaru odbywa się podczas uroczystości zakończenia roku szkolnego.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333"/>
        </w:tabs>
        <w:spacing w:before="0" w:line="23" w:lineRule="atLeast"/>
        <w:ind w:left="0" w:right="-9" w:firstLine="0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Za niewłaściwe realizowanie obowiązków pocztowego, a w szczególności braku należytego szacunku dla sztandaru i nieprzestrzegania ceremoniału, a także innych uchybień regulaminu szkolnego, uczeń może być odwołany z funkcji na wniosek opiekuna sztandaru lub innego uprawnionego organu szkoły po zatwierdzeniu wniosku przez Radę Pedagogiczną. W takim przypadku dokonuje się wyboru uzupełniającego. Od decyzji przysługuje odwołanie do Dyrektora Szkoły.</w:t>
      </w:r>
    </w:p>
    <w:p w:rsidR="00AC1E27" w:rsidRPr="00A660B3" w:rsidRDefault="00AC1E27" w:rsidP="00A660B3">
      <w:pPr>
        <w:pStyle w:val="Nagwek1"/>
        <w:numPr>
          <w:ilvl w:val="0"/>
          <w:numId w:val="9"/>
        </w:numPr>
        <w:tabs>
          <w:tab w:val="left" w:pos="443"/>
        </w:tabs>
        <w:spacing w:line="23" w:lineRule="atLeast"/>
        <w:ind w:left="0" w:right="-9" w:firstLine="0"/>
        <w:jc w:val="both"/>
        <w:rPr>
          <w:rFonts w:ascii="Garamond" w:hAnsi="Garamond"/>
          <w:b w:val="0"/>
          <w:sz w:val="24"/>
          <w:szCs w:val="24"/>
        </w:rPr>
      </w:pPr>
      <w:r w:rsidRPr="00A660B3">
        <w:rPr>
          <w:rFonts w:ascii="Garamond" w:hAnsi="Garamond"/>
          <w:b w:val="0"/>
          <w:sz w:val="24"/>
          <w:szCs w:val="24"/>
        </w:rPr>
        <w:t>Chorąży i asysta muszą być ubrani odświętnie: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Uczeń (chorąży) - biała koszula i ciemne spodnie (nie jeansy). Uczennice (asysta) - białe bluzki i ciemne spódnice.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Uwaga: Gdy uroczystości z udziałem pocztu odbywają się na zewnątrz budynku w trudnych warunkach pogodowych, dopuszczalny jest inny, taktowny strój.</w:t>
      </w:r>
    </w:p>
    <w:p w:rsidR="00A660B3" w:rsidRPr="00A660B3" w:rsidRDefault="00AC1E27" w:rsidP="00A660B3">
      <w:pPr>
        <w:pStyle w:val="Nagwek1"/>
        <w:numPr>
          <w:ilvl w:val="0"/>
          <w:numId w:val="9"/>
        </w:numPr>
        <w:tabs>
          <w:tab w:val="left" w:pos="443"/>
        </w:tabs>
        <w:spacing w:line="23" w:lineRule="atLeast"/>
        <w:ind w:left="0" w:right="-9" w:firstLine="0"/>
        <w:rPr>
          <w:rFonts w:ascii="Garamond" w:hAnsi="Garamond"/>
          <w:b w:val="0"/>
          <w:sz w:val="24"/>
          <w:szCs w:val="24"/>
        </w:rPr>
      </w:pPr>
      <w:r w:rsidRPr="00A660B3">
        <w:rPr>
          <w:rFonts w:ascii="Garamond" w:hAnsi="Garamond"/>
          <w:b w:val="0"/>
          <w:sz w:val="24"/>
          <w:szCs w:val="24"/>
        </w:rPr>
        <w:t>Insygnia pocztu sztandarowego:</w:t>
      </w:r>
    </w:p>
    <w:p w:rsidR="00A660B3" w:rsidRPr="00A660B3" w:rsidRDefault="00AC1E27" w:rsidP="00A660B3">
      <w:pPr>
        <w:pStyle w:val="Nagwek1"/>
        <w:numPr>
          <w:ilvl w:val="0"/>
          <w:numId w:val="11"/>
        </w:numPr>
        <w:tabs>
          <w:tab w:val="left" w:pos="443"/>
        </w:tabs>
        <w:spacing w:line="23" w:lineRule="atLeast"/>
        <w:ind w:right="-9"/>
        <w:rPr>
          <w:rFonts w:ascii="Garamond" w:hAnsi="Garamond"/>
          <w:b w:val="0"/>
          <w:sz w:val="24"/>
          <w:szCs w:val="24"/>
        </w:rPr>
      </w:pPr>
      <w:r w:rsidRPr="00A660B3">
        <w:rPr>
          <w:rFonts w:ascii="Garamond" w:hAnsi="Garamond"/>
          <w:b w:val="0"/>
          <w:sz w:val="24"/>
          <w:szCs w:val="24"/>
        </w:rPr>
        <w:t>biało-czerwone szarfy przewieszone przez prawe ramię, zwrócone kolorem białym w stronę kołnierza, spięte na lewym biodrze,</w:t>
      </w:r>
    </w:p>
    <w:p w:rsidR="00AC1E27" w:rsidRPr="00A660B3" w:rsidRDefault="00AC1E27" w:rsidP="00A660B3">
      <w:pPr>
        <w:pStyle w:val="Nagwek1"/>
        <w:numPr>
          <w:ilvl w:val="0"/>
          <w:numId w:val="11"/>
        </w:numPr>
        <w:tabs>
          <w:tab w:val="left" w:pos="443"/>
        </w:tabs>
        <w:spacing w:line="23" w:lineRule="atLeast"/>
        <w:ind w:right="-9"/>
        <w:rPr>
          <w:rFonts w:ascii="Garamond" w:hAnsi="Garamond"/>
          <w:b w:val="0"/>
          <w:sz w:val="24"/>
          <w:szCs w:val="24"/>
        </w:rPr>
      </w:pPr>
      <w:r w:rsidRPr="00A660B3">
        <w:rPr>
          <w:rFonts w:ascii="Garamond" w:hAnsi="Garamond"/>
          <w:b w:val="0"/>
          <w:sz w:val="24"/>
          <w:szCs w:val="24"/>
        </w:rPr>
        <w:t>białe rękawiczki.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Uwaga: Kołnierz ani nic innego nie może zasłaniać biało-czerwonej szarfy.</w:t>
      </w:r>
    </w:p>
    <w:p w:rsidR="00AC1E27" w:rsidRPr="00A660B3" w:rsidRDefault="00AC1E27" w:rsidP="00A660B3">
      <w:pPr>
        <w:pStyle w:val="Nagwek1"/>
        <w:numPr>
          <w:ilvl w:val="0"/>
          <w:numId w:val="9"/>
        </w:numPr>
        <w:tabs>
          <w:tab w:val="left" w:pos="443"/>
        </w:tabs>
        <w:spacing w:line="23" w:lineRule="atLeast"/>
        <w:ind w:left="0" w:right="-9" w:firstLine="0"/>
        <w:rPr>
          <w:rFonts w:ascii="Garamond" w:hAnsi="Garamond"/>
          <w:b w:val="0"/>
          <w:sz w:val="24"/>
          <w:szCs w:val="24"/>
        </w:rPr>
      </w:pPr>
      <w:r w:rsidRPr="00A660B3">
        <w:rPr>
          <w:rFonts w:ascii="Garamond" w:hAnsi="Garamond"/>
          <w:b w:val="0"/>
          <w:sz w:val="24"/>
          <w:szCs w:val="24"/>
        </w:rPr>
        <w:t>Udział sztandaru w uroczystościach na terenie szkoły:</w:t>
      </w:r>
    </w:p>
    <w:p w:rsidR="00AC1E27" w:rsidRPr="00A660B3" w:rsidRDefault="00AC1E27" w:rsidP="00A660B3">
      <w:pPr>
        <w:pStyle w:val="Akapitzlist"/>
        <w:numPr>
          <w:ilvl w:val="0"/>
          <w:numId w:val="12"/>
        </w:numPr>
        <w:tabs>
          <w:tab w:val="left" w:pos="993"/>
        </w:tabs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uroczyste rozpoczęcie roku szkolnego na terenie szkoły</w:t>
      </w:r>
    </w:p>
    <w:p w:rsidR="00AC1E27" w:rsidRPr="00A660B3" w:rsidRDefault="00AC1E27" w:rsidP="00A660B3">
      <w:pPr>
        <w:pStyle w:val="Tekstpodstawowy"/>
        <w:tabs>
          <w:tab w:val="left" w:pos="993"/>
        </w:tabs>
        <w:spacing w:line="23" w:lineRule="atLeast"/>
        <w:ind w:left="993" w:right="-9" w:hanging="284"/>
        <w:rPr>
          <w:rFonts w:ascii="Garamond" w:hAnsi="Garamond"/>
          <w:sz w:val="24"/>
          <w:szCs w:val="24"/>
        </w:rPr>
      </w:pPr>
    </w:p>
    <w:p w:rsidR="00AC1E27" w:rsidRPr="00A660B3" w:rsidRDefault="00AC1E27" w:rsidP="00A660B3">
      <w:pPr>
        <w:pStyle w:val="Akapitzlist"/>
        <w:numPr>
          <w:ilvl w:val="0"/>
          <w:numId w:val="12"/>
        </w:numPr>
        <w:tabs>
          <w:tab w:val="left" w:pos="993"/>
        </w:tabs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święto szkoły (Dzień Patrona)</w:t>
      </w:r>
    </w:p>
    <w:p w:rsidR="00AC1E27" w:rsidRPr="00A660B3" w:rsidRDefault="00AC1E27" w:rsidP="00A660B3">
      <w:pPr>
        <w:pStyle w:val="Akapitzlist"/>
        <w:numPr>
          <w:ilvl w:val="0"/>
          <w:numId w:val="12"/>
        </w:numPr>
        <w:tabs>
          <w:tab w:val="left" w:pos="993"/>
        </w:tabs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ślubowanie klas pierwszych</w:t>
      </w:r>
    </w:p>
    <w:p w:rsidR="00AC1E27" w:rsidRPr="00A660B3" w:rsidRDefault="00AC1E27" w:rsidP="00A660B3">
      <w:pPr>
        <w:pStyle w:val="Akapitzlist"/>
        <w:numPr>
          <w:ilvl w:val="0"/>
          <w:numId w:val="12"/>
        </w:numPr>
        <w:tabs>
          <w:tab w:val="left" w:pos="993"/>
        </w:tabs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Dzień Edukacji Narodowej</w:t>
      </w:r>
    </w:p>
    <w:p w:rsidR="00AC1E27" w:rsidRPr="00A660B3" w:rsidRDefault="00AC1E27" w:rsidP="00A660B3">
      <w:pPr>
        <w:pStyle w:val="Akapitzlist"/>
        <w:numPr>
          <w:ilvl w:val="0"/>
          <w:numId w:val="12"/>
        </w:numPr>
        <w:tabs>
          <w:tab w:val="left" w:pos="342"/>
          <w:tab w:val="left" w:pos="993"/>
        </w:tabs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uroczystości rocznicowe: Święto Niepodległości i Rocznica uchwalenia Konstytucji 3 Maja</w:t>
      </w:r>
    </w:p>
    <w:p w:rsidR="00AC1E27" w:rsidRPr="00A660B3" w:rsidRDefault="00AC1E27" w:rsidP="00A660B3">
      <w:pPr>
        <w:pStyle w:val="Akapitzlist"/>
        <w:numPr>
          <w:ilvl w:val="0"/>
          <w:numId w:val="12"/>
        </w:numPr>
        <w:tabs>
          <w:tab w:val="left" w:pos="347"/>
          <w:tab w:val="left" w:pos="993"/>
        </w:tabs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uroczyste zakończenie roku szkolnego</w:t>
      </w:r>
      <w:r w:rsidR="00224FEE">
        <w:rPr>
          <w:rFonts w:ascii="Garamond" w:hAnsi="Garamond"/>
          <w:sz w:val="24"/>
          <w:szCs w:val="24"/>
        </w:rPr>
        <w:t>.</w:t>
      </w:r>
    </w:p>
    <w:p w:rsidR="00AC1E27" w:rsidRPr="00A660B3" w:rsidRDefault="00AC1E27" w:rsidP="00A660B3">
      <w:pPr>
        <w:pStyle w:val="Nagwek1"/>
        <w:spacing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Sztandar opuszcza miejsce uroczystości przed częścią artystyczną.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453"/>
        </w:tabs>
        <w:spacing w:before="0" w:line="23" w:lineRule="atLeast"/>
        <w:ind w:right="-9" w:firstLine="0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Poczet sztandarowy pełni funkcję reprezentacyjną. Wraz z opiekunem i Dyrektorem Szkoły bierze udział w uroczystościach poza terenem szkoły:</w:t>
      </w:r>
    </w:p>
    <w:p w:rsidR="00AC1E27" w:rsidRPr="00A660B3" w:rsidRDefault="00AC1E27" w:rsidP="00224FEE">
      <w:pPr>
        <w:pStyle w:val="Akapitzlist"/>
        <w:numPr>
          <w:ilvl w:val="0"/>
          <w:numId w:val="13"/>
        </w:numPr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uroczystości rocznicowe organizowane przez administrację samorządową i państwową,</w:t>
      </w:r>
    </w:p>
    <w:p w:rsidR="00AC1E27" w:rsidRPr="00A660B3" w:rsidRDefault="00AC1E27" w:rsidP="00224FEE">
      <w:pPr>
        <w:pStyle w:val="Akapitzlist"/>
        <w:numPr>
          <w:ilvl w:val="0"/>
          <w:numId w:val="13"/>
        </w:numPr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uroczystości religijne: msza święta (na zaproszenie proboszcza parafii), uroczystości pogrzebowe i inne,</w:t>
      </w:r>
    </w:p>
    <w:p w:rsidR="00AC1E27" w:rsidRPr="00A660B3" w:rsidRDefault="00AC1E27" w:rsidP="00224FEE">
      <w:pPr>
        <w:pStyle w:val="Akapitzlist"/>
        <w:numPr>
          <w:ilvl w:val="0"/>
          <w:numId w:val="13"/>
        </w:numPr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uroczystości składania kwiatów w miejscach pamięci narodowej,</w:t>
      </w:r>
    </w:p>
    <w:p w:rsidR="00AC1E27" w:rsidRPr="00A660B3" w:rsidRDefault="00AC1E27" w:rsidP="00224FEE">
      <w:pPr>
        <w:pStyle w:val="Akapitzlist"/>
        <w:numPr>
          <w:ilvl w:val="0"/>
          <w:numId w:val="13"/>
        </w:numPr>
        <w:spacing w:before="0" w:line="23" w:lineRule="atLeast"/>
        <w:ind w:left="993" w:right="-9" w:hanging="284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uroczystości patriotyczne, w których bierze udział społeczność szkoły lub jej delegacja.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444"/>
        </w:tabs>
        <w:spacing w:before="0" w:line="23" w:lineRule="atLeast"/>
        <w:ind w:right="-9" w:firstLine="0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W przypadku, gdy poczet sztandarowy uczestniczy w uroczystościach pogrzebowych lub ogłoszono żałobę narodową, sztandar powinien być ozdobiony czarnym kirem.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Na sztandarze wstążkę kiru przywiesza się w miejscu jego zamocowania na drzewcu od lewej górnej strony do prawej.</w:t>
      </w:r>
      <w:r w:rsidR="00224FEE">
        <w:rPr>
          <w:rFonts w:ascii="Garamond" w:hAnsi="Garamond"/>
          <w:sz w:val="24"/>
          <w:szCs w:val="24"/>
        </w:rPr>
        <w:t xml:space="preserve"> </w:t>
      </w:r>
      <w:r w:rsidRPr="00A660B3">
        <w:rPr>
          <w:rFonts w:ascii="Garamond" w:hAnsi="Garamond"/>
          <w:sz w:val="24"/>
          <w:szCs w:val="24"/>
        </w:rPr>
        <w:t>Wstęga czarnej materii zaczynająca się w lewym górnym rogu, a kończąca w połowie dolnej czerwonej materii flagi, czyli na długości trzech czwartych płachty sztandaru.</w:t>
      </w:r>
    </w:p>
    <w:p w:rsidR="00AC1E27" w:rsidRPr="00A660B3" w:rsidRDefault="00AC1E27" w:rsidP="00A660B3">
      <w:pPr>
        <w:pStyle w:val="Akapitzlist"/>
        <w:numPr>
          <w:ilvl w:val="0"/>
          <w:numId w:val="9"/>
        </w:numPr>
        <w:tabs>
          <w:tab w:val="left" w:pos="444"/>
        </w:tabs>
        <w:spacing w:before="0" w:line="23" w:lineRule="atLeast"/>
        <w:ind w:right="-9" w:firstLine="0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Podczas dłuższych przemarszów dopuszcza się możliwość trzymania sztandaru na ramieniu. Jednak przy wchodzeniu na salę lub plac uroczystości zawsze należy pochylić go do przodu.</w:t>
      </w:r>
    </w:p>
    <w:p w:rsidR="00AC1E27" w:rsidRPr="00A660B3" w:rsidRDefault="00AC1E27" w:rsidP="00A660B3">
      <w:pPr>
        <w:pStyle w:val="Tekstpodstawowy"/>
        <w:spacing w:line="23" w:lineRule="atLeast"/>
        <w:ind w:left="116" w:right="-9" w:firstLine="706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Pochylenie sztandaru pod kątem  45°  do  przodu  w  pozycji  „baczność”  następuje w następujących sytuacjach:</w:t>
      </w:r>
    </w:p>
    <w:p w:rsidR="00AC1E27" w:rsidRPr="00A660B3" w:rsidRDefault="00AC1E27" w:rsidP="00224FEE">
      <w:pPr>
        <w:pStyle w:val="Akapitzlist"/>
        <w:numPr>
          <w:ilvl w:val="0"/>
          <w:numId w:val="14"/>
        </w:numPr>
        <w:spacing w:before="0" w:line="23" w:lineRule="atLeast"/>
        <w:ind w:left="993" w:right="-9" w:hanging="283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podczas opuszczania trumny do grobu;</w:t>
      </w:r>
    </w:p>
    <w:p w:rsidR="00AC1E27" w:rsidRPr="00A660B3" w:rsidRDefault="00AC1E27" w:rsidP="00224FEE">
      <w:pPr>
        <w:pStyle w:val="Akapitzlist"/>
        <w:numPr>
          <w:ilvl w:val="0"/>
          <w:numId w:val="14"/>
        </w:numPr>
        <w:tabs>
          <w:tab w:val="left" w:pos="323"/>
        </w:tabs>
        <w:spacing w:before="0" w:line="23" w:lineRule="atLeast"/>
        <w:ind w:left="993" w:right="-9" w:hanging="283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podczas ogłoszenia minuty ciszy dla uczczenia czyjejś pamięci;</w:t>
      </w:r>
    </w:p>
    <w:p w:rsidR="00AC1E27" w:rsidRPr="00A660B3" w:rsidRDefault="00AC1E27" w:rsidP="00224FEE">
      <w:pPr>
        <w:pStyle w:val="Akapitzlist"/>
        <w:numPr>
          <w:ilvl w:val="0"/>
          <w:numId w:val="14"/>
        </w:numPr>
        <w:spacing w:before="0" w:line="23" w:lineRule="atLeast"/>
        <w:ind w:left="993" w:right="-9" w:hanging="283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podczas składania wieńców, kwiatów i zniczy przez wyznaczone delegacje; na każde polecenie opuszczenia sztandaru wydane przez przemawiającą osobę.</w:t>
      </w:r>
    </w:p>
    <w:p w:rsidR="00AC1E27" w:rsidRPr="00A660B3" w:rsidRDefault="00AC1E27" w:rsidP="00A660B3">
      <w:pPr>
        <w:pStyle w:val="Nagwek1"/>
        <w:numPr>
          <w:ilvl w:val="0"/>
          <w:numId w:val="9"/>
        </w:numPr>
        <w:tabs>
          <w:tab w:val="left" w:pos="443"/>
        </w:tabs>
        <w:spacing w:line="23" w:lineRule="atLeast"/>
        <w:ind w:left="442" w:right="-9" w:hanging="327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Chwyty sztandaru:</w:t>
      </w:r>
    </w:p>
    <w:p w:rsidR="00AC1E27" w:rsidRPr="00A660B3" w:rsidRDefault="00224FEE" w:rsidP="00224FEE">
      <w:pPr>
        <w:pStyle w:val="Tekstpodstawowy"/>
        <w:numPr>
          <w:ilvl w:val="0"/>
          <w:numId w:val="15"/>
        </w:numPr>
        <w:spacing w:line="23" w:lineRule="atLeast"/>
        <w:ind w:right="-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</w:t>
      </w:r>
      <w:r w:rsidR="00AC1E27" w:rsidRPr="00A660B3">
        <w:rPr>
          <w:rFonts w:ascii="Garamond" w:hAnsi="Garamond"/>
          <w:b/>
          <w:sz w:val="24"/>
          <w:szCs w:val="24"/>
        </w:rPr>
        <w:t xml:space="preserve">ostawa „zasadnicza” </w:t>
      </w:r>
      <w:r w:rsidR="00AC1E27" w:rsidRPr="00A660B3">
        <w:rPr>
          <w:rFonts w:ascii="Garamond" w:hAnsi="Garamond"/>
          <w:sz w:val="24"/>
          <w:szCs w:val="24"/>
        </w:rPr>
        <w:t>-sztandar położony na trzewiku drzewca przy prawej nodze na wysokości czubka buta. Drzewce przytrzymywane prawą ręką na wysokości pasa. Lewa ręka jak w postawie zasadniczej.</w:t>
      </w:r>
    </w:p>
    <w:p w:rsidR="00AC1E27" w:rsidRPr="00A660B3" w:rsidRDefault="00AC1E27" w:rsidP="00224FEE">
      <w:pPr>
        <w:pStyle w:val="Akapitzlist"/>
        <w:numPr>
          <w:ilvl w:val="0"/>
          <w:numId w:val="15"/>
        </w:numPr>
        <w:tabs>
          <w:tab w:val="left" w:pos="280"/>
        </w:tabs>
        <w:spacing w:before="0"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 xml:space="preserve">postawa „spocznij" </w:t>
      </w:r>
      <w:r w:rsidRPr="00A660B3">
        <w:rPr>
          <w:rFonts w:ascii="Garamond" w:hAnsi="Garamond"/>
          <w:sz w:val="24"/>
          <w:szCs w:val="24"/>
        </w:rPr>
        <w:t>- sztandar trzymany przy prawej nodze jak w postawie "zasadniczej". Chorąży i asysta w postawie "spocznij".</w:t>
      </w:r>
    </w:p>
    <w:p w:rsidR="00AC1E27" w:rsidRPr="00A660B3" w:rsidRDefault="00AC1E27" w:rsidP="00224FEE">
      <w:pPr>
        <w:pStyle w:val="Akapitzlist"/>
        <w:numPr>
          <w:ilvl w:val="0"/>
          <w:numId w:val="15"/>
        </w:numPr>
        <w:tabs>
          <w:tab w:val="left" w:pos="232"/>
        </w:tabs>
        <w:spacing w:before="0"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 xml:space="preserve">postawa „na ramię" </w:t>
      </w:r>
      <w:r w:rsidRPr="00A660B3">
        <w:rPr>
          <w:rFonts w:ascii="Garamond" w:hAnsi="Garamond"/>
          <w:sz w:val="24"/>
          <w:szCs w:val="24"/>
        </w:rPr>
        <w:t>-chorąży prawą ręką ( pomagając sobie lewą ) kładzie drzewce na prawe ramię i trzyma je pod kątem 45° w stosunku do ramienia.</w:t>
      </w:r>
    </w:p>
    <w:p w:rsidR="00AC1E27" w:rsidRPr="00A660B3" w:rsidRDefault="00AC1E27" w:rsidP="00224FEE">
      <w:pPr>
        <w:pStyle w:val="Tekstpodstawowy"/>
        <w:numPr>
          <w:ilvl w:val="0"/>
          <w:numId w:val="15"/>
        </w:numPr>
        <w:spacing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Prawa ręka wyciągnięta wzdłuż drzewca.</w:t>
      </w:r>
    </w:p>
    <w:p w:rsidR="00AC1E27" w:rsidRPr="00A660B3" w:rsidRDefault="00AC1E27" w:rsidP="00224FEE">
      <w:pPr>
        <w:pStyle w:val="Akapitzlist"/>
        <w:numPr>
          <w:ilvl w:val="0"/>
          <w:numId w:val="15"/>
        </w:numPr>
        <w:tabs>
          <w:tab w:val="left" w:pos="232"/>
        </w:tabs>
        <w:spacing w:before="0"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 xml:space="preserve">postawa „prezentuj” </w:t>
      </w:r>
      <w:r w:rsidRPr="00A660B3">
        <w:rPr>
          <w:rFonts w:ascii="Garamond" w:hAnsi="Garamond"/>
          <w:sz w:val="24"/>
          <w:szCs w:val="24"/>
        </w:rPr>
        <w:t>- z postawy "zasadniczej" chorąży podnosi sztandar prawą ręką i pionowo do góry wzdłuż prawego ramienia ( dłoń prawej ręki na wysokości barku ). Następnie lewą ręką chwyta drzewiec sztandaru tuż pod prawą i opuszcza prawą rękę na całej jej długości, obejmując dolną część drzewca. Asysta w postawie "zasadniczej".</w:t>
      </w:r>
    </w:p>
    <w:p w:rsidR="00AC1E27" w:rsidRPr="00A660B3" w:rsidRDefault="00AC1E27" w:rsidP="00224FEE">
      <w:pPr>
        <w:pStyle w:val="Akapitzlist"/>
        <w:numPr>
          <w:ilvl w:val="0"/>
          <w:numId w:val="15"/>
        </w:numPr>
        <w:tabs>
          <w:tab w:val="left" w:pos="232"/>
        </w:tabs>
        <w:spacing w:before="0"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>salutowanie sztandaru w miejscu</w:t>
      </w:r>
      <w:r w:rsidRPr="00A660B3">
        <w:rPr>
          <w:rFonts w:ascii="Garamond" w:hAnsi="Garamond"/>
          <w:sz w:val="24"/>
          <w:szCs w:val="24"/>
        </w:rPr>
        <w:t>- wykonuje się z postawy „prezentuj”-</w:t>
      </w:r>
    </w:p>
    <w:p w:rsidR="00AC1E27" w:rsidRPr="00A660B3" w:rsidRDefault="00AC1E27" w:rsidP="00224FEE">
      <w:pPr>
        <w:pStyle w:val="Tekstpodstawowy"/>
        <w:numPr>
          <w:ilvl w:val="0"/>
          <w:numId w:val="15"/>
        </w:numPr>
        <w:spacing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Chorąży robi zwrot w prawo skos z równoczesnym wysunięciem lewej nogi w przód na odległość jednej stopy i pochyla sztandar do przodu pod kątem 45°.</w:t>
      </w:r>
    </w:p>
    <w:p w:rsidR="00AC1E27" w:rsidRPr="00A660B3" w:rsidRDefault="00AC1E27" w:rsidP="00224FEE">
      <w:pPr>
        <w:pStyle w:val="Tekstpodstawowy"/>
        <w:numPr>
          <w:ilvl w:val="0"/>
          <w:numId w:val="15"/>
        </w:numPr>
        <w:spacing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 czasie "salutowania" przenosi sztandar do postawy "prezentuj."</w:t>
      </w:r>
    </w:p>
    <w:p w:rsidR="00AC1E27" w:rsidRPr="00A660B3" w:rsidRDefault="00AC1E27" w:rsidP="00224FEE">
      <w:pPr>
        <w:pStyle w:val="Akapitzlist"/>
        <w:numPr>
          <w:ilvl w:val="0"/>
          <w:numId w:val="15"/>
        </w:numPr>
        <w:tabs>
          <w:tab w:val="left" w:pos="232"/>
        </w:tabs>
        <w:spacing w:before="0"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 xml:space="preserve">salutowanie sztandarem w marszu </w:t>
      </w:r>
      <w:r w:rsidRPr="00A660B3">
        <w:rPr>
          <w:rFonts w:ascii="Garamond" w:hAnsi="Garamond"/>
          <w:sz w:val="24"/>
          <w:szCs w:val="24"/>
        </w:rPr>
        <w:t>- z położenia "na ramię" w taki sam sposób jak przy salutowaniu w miejscu.</w:t>
      </w:r>
    </w:p>
    <w:p w:rsidR="00AC1E27" w:rsidRPr="00A660B3" w:rsidRDefault="00AC1E27" w:rsidP="00224FEE">
      <w:pPr>
        <w:pStyle w:val="Tekstpodstawowy"/>
        <w:numPr>
          <w:ilvl w:val="0"/>
          <w:numId w:val="15"/>
        </w:numPr>
        <w:spacing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Komendy: „ na prawo patrz ” - pochyla sztandar "baczność"- bierze sztandar na ramię</w:t>
      </w:r>
    </w:p>
    <w:p w:rsidR="00AC1E27" w:rsidRPr="00A660B3" w:rsidRDefault="00AC1E27" w:rsidP="00A660B3">
      <w:pPr>
        <w:pStyle w:val="Nagwek1"/>
        <w:numPr>
          <w:ilvl w:val="0"/>
          <w:numId w:val="9"/>
        </w:numPr>
        <w:tabs>
          <w:tab w:val="left" w:pos="477"/>
        </w:tabs>
        <w:spacing w:line="23" w:lineRule="atLeast"/>
        <w:ind w:right="-9" w:firstLine="0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Zasady postępowania przy wymianie chorążego i asysty w czasie długotrwałych uroczystości podyktowane względami zdrowotnymi: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 xml:space="preserve">- </w:t>
      </w:r>
      <w:r w:rsidRPr="00A660B3">
        <w:rPr>
          <w:rFonts w:ascii="Garamond" w:hAnsi="Garamond"/>
          <w:sz w:val="24"/>
          <w:szCs w:val="24"/>
        </w:rPr>
        <w:t>Chorąży podaje sztandar jednej z asyst, następnie przekazuje szarfę, potem rękawiczki nowemu chorążemu i obiera sztandar od asysty;</w:t>
      </w:r>
    </w:p>
    <w:p w:rsidR="00AC1E27" w:rsidRPr="00A660B3" w:rsidRDefault="00AC1E27" w:rsidP="00A660B3">
      <w:pPr>
        <w:pStyle w:val="Akapitzlist"/>
        <w:numPr>
          <w:ilvl w:val="0"/>
          <w:numId w:val="4"/>
        </w:numPr>
        <w:tabs>
          <w:tab w:val="left" w:pos="232"/>
        </w:tabs>
        <w:spacing w:before="0"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lastRenderedPageBreak/>
        <w:t>dotychczasowa asysta przekazuje szarfy i rękawiczki nowej asyście:</w:t>
      </w:r>
    </w:p>
    <w:p w:rsidR="00AC1E27" w:rsidRPr="00A660B3" w:rsidRDefault="00AC1E27" w:rsidP="00A660B3">
      <w:pPr>
        <w:pStyle w:val="Akapitzlist"/>
        <w:numPr>
          <w:ilvl w:val="0"/>
          <w:numId w:val="4"/>
        </w:numPr>
        <w:tabs>
          <w:tab w:val="left" w:pos="232"/>
        </w:tabs>
        <w:spacing w:before="0"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chorąży przekazuje sztandar nowemu chorążemu i następuje zmiana miejsc;</w:t>
      </w:r>
    </w:p>
    <w:p w:rsidR="00AC1E27" w:rsidRPr="00A660B3" w:rsidRDefault="00AC1E27" w:rsidP="00A660B3">
      <w:pPr>
        <w:pStyle w:val="Akapitzlist"/>
        <w:numPr>
          <w:ilvl w:val="0"/>
          <w:numId w:val="4"/>
        </w:numPr>
        <w:tabs>
          <w:tab w:val="left" w:pos="232"/>
        </w:tabs>
        <w:spacing w:before="0"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dotychczasowy poczet odchodzi.</w:t>
      </w:r>
    </w:p>
    <w:p w:rsidR="00AC1E27" w:rsidRPr="00A660B3" w:rsidRDefault="00AC1E27" w:rsidP="00A660B3">
      <w:pPr>
        <w:pStyle w:val="Nagwek1"/>
        <w:numPr>
          <w:ilvl w:val="0"/>
          <w:numId w:val="9"/>
        </w:numPr>
        <w:tabs>
          <w:tab w:val="left" w:pos="444"/>
        </w:tabs>
        <w:spacing w:line="23" w:lineRule="atLeast"/>
        <w:ind w:right="-9" w:firstLine="0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Ceremoniał przekazania opieki nad sztandarem odbywa się w czasie uroczystego zakończenia roku szkolnego.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Najpierw występuje poczet sztandarowy ze sztandarem, a następnie wychodzi nowy skład pocztu i ustawia się w następującym porządku : chorąży i jego zastępca z przodu sztandaru, asysta przodem do bocznych płaszczyzn sztandaru.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 xml:space="preserve">Jako pierwszy zabiera głos </w:t>
      </w:r>
      <w:r w:rsidR="00224FEE">
        <w:rPr>
          <w:rFonts w:ascii="Garamond" w:hAnsi="Garamond"/>
          <w:sz w:val="24"/>
          <w:szCs w:val="24"/>
        </w:rPr>
        <w:t>oddający sztandar</w:t>
      </w:r>
      <w:r w:rsidRPr="00A660B3">
        <w:rPr>
          <w:rFonts w:ascii="Garamond" w:hAnsi="Garamond"/>
          <w:sz w:val="24"/>
          <w:szCs w:val="24"/>
        </w:rPr>
        <w:t xml:space="preserve"> - dotychczasowy chorąży pocztu sztandarowego, który mówi:</w:t>
      </w:r>
    </w:p>
    <w:p w:rsidR="00AC1E27" w:rsidRPr="00A660B3" w:rsidRDefault="00AC1E27" w:rsidP="00A660B3">
      <w:pPr>
        <w:pStyle w:val="Nagwek2"/>
        <w:spacing w:before="0"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 xml:space="preserve">Przekazujemy Wam sztandar - symbol </w:t>
      </w:r>
      <w:r w:rsidR="00224FEE">
        <w:rPr>
          <w:rFonts w:ascii="Garamond" w:hAnsi="Garamond"/>
          <w:sz w:val="24"/>
          <w:szCs w:val="24"/>
        </w:rPr>
        <w:t>Uniwersyteckiego Liceum Ogólnokształcącego im. Pawła Adamowicza w Gdańsku</w:t>
      </w:r>
      <w:r w:rsidRPr="00A660B3">
        <w:rPr>
          <w:rFonts w:ascii="Garamond" w:hAnsi="Garamond"/>
          <w:sz w:val="24"/>
          <w:szCs w:val="24"/>
        </w:rPr>
        <w:t>. Opiekujcie się nim i godnie reprezentujcie naszą szkołę.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 xml:space="preserve">Na </w:t>
      </w:r>
      <w:r w:rsidR="00224FEE">
        <w:rPr>
          <w:rFonts w:ascii="Garamond" w:hAnsi="Garamond"/>
          <w:sz w:val="24"/>
          <w:szCs w:val="24"/>
        </w:rPr>
        <w:t xml:space="preserve">co </w:t>
      </w:r>
      <w:r w:rsidRPr="00A660B3">
        <w:rPr>
          <w:rFonts w:ascii="Garamond" w:hAnsi="Garamond"/>
          <w:sz w:val="24"/>
          <w:szCs w:val="24"/>
        </w:rPr>
        <w:t xml:space="preserve"> chorąży nowego pocztu sztandarowego odpowiada:</w:t>
      </w:r>
    </w:p>
    <w:p w:rsidR="00AC1E27" w:rsidRPr="00A660B3" w:rsidRDefault="00AC1E27" w:rsidP="00A660B3">
      <w:pPr>
        <w:pStyle w:val="Nagwek2"/>
        <w:spacing w:before="0"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Przyjmujemy od was sztandar szkoły. Obiecujemy dbać o niego, sumiennie wypełniać swoje obowiązki i być godnymi reprezentantami naszej szkoły.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Po tych słowach następuje przekazanie sztandaru.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AC1E27" w:rsidRPr="00A660B3" w:rsidRDefault="000E7E81" w:rsidP="00A660B3">
      <w:pPr>
        <w:pStyle w:val="Akapitzlist"/>
        <w:numPr>
          <w:ilvl w:val="0"/>
          <w:numId w:val="9"/>
        </w:numPr>
        <w:tabs>
          <w:tab w:val="left" w:pos="398"/>
        </w:tabs>
        <w:spacing w:before="0" w:line="23" w:lineRule="atLeast"/>
        <w:ind w:left="397" w:right="-9" w:hanging="28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Ślubowanie klas pierwszych</w:t>
      </w:r>
    </w:p>
    <w:p w:rsidR="00AC1E27" w:rsidRPr="00A660B3" w:rsidRDefault="00AC1E27" w:rsidP="00224FEE">
      <w:pPr>
        <w:pStyle w:val="Akapitzlist"/>
        <w:tabs>
          <w:tab w:val="left" w:pos="371"/>
        </w:tabs>
        <w:spacing w:before="0"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Ślubowanie uczniów klas pierwszych odbywa się w postawie zasadniczej. Wszyscy - uczniowie, nauczyciele i goście stoją na baczność. Uczniowie klasy pierwszej podchodzą do sztandaru, który stoi na środku sali. Każdy pierwszoklasista trzyma uniesioną do góry na wysokości oczu prawą rękę z wyciągniętymi jak do salutowania dwoma palcami i powtarza za Dyrektorem Szkoły (Wychowawcą) rotę przysięgi.</w:t>
      </w:r>
    </w:p>
    <w:p w:rsidR="00AC1E27" w:rsidRDefault="00AC1E27" w:rsidP="00A660B3">
      <w:pPr>
        <w:pStyle w:val="Nagwek1"/>
        <w:spacing w:line="23" w:lineRule="atLeast"/>
        <w:ind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Rota przysięgi:</w:t>
      </w:r>
    </w:p>
    <w:p w:rsidR="00224FEE" w:rsidRDefault="00224FEE" w:rsidP="00A660B3">
      <w:pPr>
        <w:pStyle w:val="Nagwek1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0E7E81" w:rsidRPr="000E7E81" w:rsidRDefault="000E7E81" w:rsidP="000E7E81">
      <w:pPr>
        <w:spacing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„My,</w:t>
      </w:r>
      <w:r w:rsidRPr="000E7E81">
        <w:rPr>
          <w:rFonts w:ascii="Garamond" w:hAnsi="Garamond"/>
          <w:i/>
          <w:sz w:val="24"/>
          <w:szCs w:val="24"/>
        </w:rPr>
        <w:tab/>
        <w:t>uczniowie</w:t>
      </w:r>
      <w:r w:rsidRPr="000E7E81">
        <w:rPr>
          <w:rFonts w:ascii="Garamond" w:hAnsi="Garamond"/>
          <w:i/>
          <w:sz w:val="24"/>
          <w:szCs w:val="24"/>
        </w:rPr>
        <w:tab/>
        <w:t>Uniwersyteckiego</w:t>
      </w:r>
      <w:r w:rsidRPr="000E7E81">
        <w:rPr>
          <w:rFonts w:ascii="Garamond" w:hAnsi="Garamond"/>
          <w:i/>
          <w:sz w:val="24"/>
          <w:szCs w:val="24"/>
        </w:rPr>
        <w:tab/>
        <w:t>Liceum</w:t>
      </w:r>
      <w:r w:rsidRPr="000E7E81">
        <w:rPr>
          <w:rFonts w:ascii="Garamond" w:hAnsi="Garamond"/>
          <w:i/>
          <w:sz w:val="24"/>
          <w:szCs w:val="24"/>
        </w:rPr>
        <w:tab/>
        <w:t>Ogólnokształcącego</w:t>
      </w:r>
      <w:r w:rsidRPr="000E7E81">
        <w:rPr>
          <w:rFonts w:ascii="Garamond" w:hAnsi="Garamond"/>
          <w:i/>
          <w:sz w:val="24"/>
          <w:szCs w:val="24"/>
        </w:rPr>
        <w:tab/>
        <w:t>im.</w:t>
      </w:r>
      <w:r w:rsidRPr="000E7E81">
        <w:rPr>
          <w:rFonts w:ascii="Garamond" w:hAnsi="Garamond"/>
          <w:i/>
          <w:sz w:val="24"/>
          <w:szCs w:val="24"/>
        </w:rPr>
        <w:tab/>
        <w:t>Pawła</w:t>
      </w:r>
      <w:r w:rsidRPr="000E7E81">
        <w:rPr>
          <w:rFonts w:ascii="Garamond" w:hAnsi="Garamond"/>
          <w:i/>
          <w:sz w:val="24"/>
          <w:szCs w:val="24"/>
        </w:rPr>
        <w:tab/>
        <w:t>Adamowicza w Gdańsku, w obecności dyrekcji, nauczycieli, rodziców oraz gości uroczyście ślubujemy: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przestrzegać</w:t>
      </w:r>
      <w:r w:rsidRPr="000E7E81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norm</w:t>
      </w:r>
      <w:r w:rsidRPr="000E7E81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moralnych</w:t>
      </w:r>
      <w:r w:rsidRPr="000E7E81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i</w:t>
      </w:r>
      <w:r w:rsidRPr="000E7E81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zasad</w:t>
      </w:r>
      <w:r w:rsidRPr="000E7E81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postępowania,</w:t>
      </w:r>
      <w:r w:rsidRPr="000E7E81">
        <w:rPr>
          <w:rFonts w:ascii="Garamond" w:hAnsi="Garamond"/>
          <w:i/>
          <w:spacing w:val="44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mających</w:t>
      </w:r>
      <w:r w:rsidRPr="000E7E81">
        <w:rPr>
          <w:rFonts w:ascii="Garamond" w:hAnsi="Garamond"/>
          <w:i/>
          <w:spacing w:val="39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istotne</w:t>
      </w:r>
      <w:r w:rsidRPr="000E7E81">
        <w:rPr>
          <w:rFonts w:ascii="Garamond" w:hAnsi="Garamond"/>
          <w:i/>
          <w:spacing w:val="40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znaczenie</w:t>
      </w:r>
      <w:r w:rsidRPr="000E7E81">
        <w:rPr>
          <w:rFonts w:ascii="Garamond" w:hAnsi="Garamond"/>
          <w:i/>
          <w:spacing w:val="42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dla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spacing w:before="0"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zgodnego współżycia w społeczeństwie;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cenić godność i otaczać szacunkiem każdego</w:t>
      </w:r>
      <w:r w:rsidRPr="000E7E81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człowieka;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być tolerancyjnym dla przekonań innych</w:t>
      </w:r>
      <w:r w:rsidRPr="000E7E81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osób;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 w:hanging="35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być wrażliwym na potrzeby innych;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 w:hanging="35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przestrzegać</w:t>
      </w:r>
      <w:r w:rsidRPr="000E7E81">
        <w:rPr>
          <w:rFonts w:ascii="Garamond" w:hAnsi="Garamond"/>
          <w:i/>
          <w:spacing w:val="12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norm</w:t>
      </w:r>
      <w:r w:rsidRPr="000E7E81">
        <w:rPr>
          <w:rFonts w:ascii="Garamond" w:hAnsi="Garamond"/>
          <w:i/>
          <w:spacing w:val="12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niezbędnych</w:t>
      </w:r>
      <w:r w:rsidRPr="000E7E81">
        <w:rPr>
          <w:rFonts w:ascii="Garamond" w:hAnsi="Garamond"/>
          <w:i/>
          <w:spacing w:val="11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dla</w:t>
      </w:r>
      <w:r w:rsidRPr="000E7E81">
        <w:rPr>
          <w:rFonts w:ascii="Garamond" w:hAnsi="Garamond"/>
          <w:i/>
          <w:spacing w:val="12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rozwoju</w:t>
      </w:r>
      <w:r w:rsidRPr="000E7E81">
        <w:rPr>
          <w:rFonts w:ascii="Garamond" w:hAnsi="Garamond"/>
          <w:i/>
          <w:spacing w:val="14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każdej</w:t>
      </w:r>
      <w:r w:rsidRPr="000E7E81">
        <w:rPr>
          <w:rFonts w:ascii="Garamond" w:hAnsi="Garamond"/>
          <w:i/>
          <w:spacing w:val="13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osobowości,</w:t>
      </w:r>
      <w:r w:rsidRPr="000E7E81">
        <w:rPr>
          <w:rFonts w:ascii="Garamond" w:hAnsi="Garamond"/>
          <w:i/>
          <w:spacing w:val="16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takich</w:t>
      </w:r>
      <w:r w:rsidRPr="000E7E81">
        <w:rPr>
          <w:rFonts w:ascii="Garamond" w:hAnsi="Garamond"/>
          <w:i/>
          <w:spacing w:val="11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jak:</w:t>
      </w:r>
      <w:r w:rsidRPr="000E7E81">
        <w:rPr>
          <w:rFonts w:ascii="Garamond" w:hAnsi="Garamond"/>
          <w:i/>
          <w:spacing w:val="15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honor,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spacing w:before="0" w:line="23" w:lineRule="atLeast"/>
        <w:ind w:left="567" w:hanging="35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pracowitość, uczciwość, rzetelność, wytrwałość i dociekliwość;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zdobywając wiedzę i umiejętności w sposób rzetelny i uczciwy wypełniać obowiązki</w:t>
      </w:r>
      <w:r w:rsidRPr="000E7E81">
        <w:rPr>
          <w:rFonts w:ascii="Garamond" w:hAnsi="Garamond"/>
          <w:i/>
          <w:spacing w:val="-17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ucznia;</w:t>
      </w:r>
    </w:p>
    <w:p w:rsidR="000E7E81" w:rsidRPr="000E7E81" w:rsidRDefault="000E7E81" w:rsidP="000E7E81">
      <w:pPr>
        <w:pStyle w:val="Akapitzlist"/>
        <w:numPr>
          <w:ilvl w:val="0"/>
          <w:numId w:val="17"/>
        </w:numPr>
        <w:tabs>
          <w:tab w:val="left" w:pos="820"/>
          <w:tab w:val="left" w:pos="821"/>
        </w:tabs>
        <w:spacing w:before="0" w:line="23" w:lineRule="atLeast"/>
        <w:ind w:left="567"/>
        <w:rPr>
          <w:rFonts w:ascii="Garamond" w:hAnsi="Garamond"/>
          <w:i/>
          <w:sz w:val="24"/>
          <w:szCs w:val="24"/>
        </w:rPr>
      </w:pPr>
      <w:r w:rsidRPr="000E7E81">
        <w:rPr>
          <w:rFonts w:ascii="Garamond" w:hAnsi="Garamond"/>
          <w:i/>
          <w:sz w:val="24"/>
          <w:szCs w:val="24"/>
        </w:rPr>
        <w:t>dbać o honor, dobre imię szkoły i klasy, do której</w:t>
      </w:r>
      <w:r w:rsidRPr="000E7E81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0E7E81">
        <w:rPr>
          <w:rFonts w:ascii="Garamond" w:hAnsi="Garamond"/>
          <w:i/>
          <w:sz w:val="24"/>
          <w:szCs w:val="24"/>
        </w:rPr>
        <w:t>uczęszczamy.”.</w:t>
      </w:r>
    </w:p>
    <w:p w:rsidR="00224FEE" w:rsidRPr="00A660B3" w:rsidRDefault="00224FEE" w:rsidP="000E7E81">
      <w:pPr>
        <w:pStyle w:val="Nagwek1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0E7E81" w:rsidRPr="000E7E81" w:rsidRDefault="000E7E81" w:rsidP="00A660B3">
      <w:pPr>
        <w:pStyle w:val="Tekstpodstawowy"/>
        <w:spacing w:line="23" w:lineRule="atLeast"/>
        <w:ind w:left="116" w:right="-9"/>
        <w:jc w:val="both"/>
        <w:rPr>
          <w:rFonts w:ascii="Garamond" w:hAnsi="Garamond"/>
          <w:b/>
          <w:sz w:val="24"/>
          <w:szCs w:val="24"/>
        </w:rPr>
      </w:pPr>
      <w:r w:rsidRPr="000E7E81">
        <w:rPr>
          <w:rFonts w:ascii="Garamond" w:hAnsi="Garamond"/>
          <w:b/>
          <w:sz w:val="24"/>
          <w:szCs w:val="24"/>
        </w:rPr>
        <w:t>18. Ślubowanie Absolwentów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 xml:space="preserve"> uroczystej akademii kończącej rok szkolny wszyscy absolwenci składają ślubowanie. Wszyscy zgromadzeni stoją na baczność. Do sztandaru podchodzą przewodniczący klas szóstych. Absolwenci trzymają uniesioną do góry rękę z wyciągniętymi dwoma palcami i powtarzają za Dyrektorem Szkoły słowa przysięgi.</w:t>
      </w:r>
    </w:p>
    <w:p w:rsidR="00AC1E27" w:rsidRPr="00A660B3" w:rsidRDefault="00AC1E27" w:rsidP="00A660B3">
      <w:pPr>
        <w:pStyle w:val="Nagwek1"/>
        <w:spacing w:line="23" w:lineRule="atLeast"/>
        <w:ind w:right="-9"/>
        <w:jc w:val="both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Rota ślubowania absolwentów:</w:t>
      </w:r>
    </w:p>
    <w:p w:rsidR="00AC1E27" w:rsidRPr="00C901BE" w:rsidRDefault="00AC1E27" w:rsidP="00A660B3">
      <w:pPr>
        <w:pStyle w:val="Nagwek2"/>
        <w:spacing w:before="0" w:line="23" w:lineRule="atLeast"/>
        <w:ind w:right="-9"/>
        <w:rPr>
          <w:rFonts w:ascii="Garamond" w:hAnsi="Garamond"/>
          <w:b w:val="0"/>
          <w:sz w:val="24"/>
          <w:szCs w:val="24"/>
        </w:rPr>
      </w:pPr>
      <w:r w:rsidRPr="00C901BE">
        <w:rPr>
          <w:rFonts w:ascii="Garamond" w:hAnsi="Garamond"/>
          <w:b w:val="0"/>
          <w:sz w:val="24"/>
          <w:szCs w:val="24"/>
        </w:rPr>
        <w:t xml:space="preserve">My , Absolwenci </w:t>
      </w:r>
      <w:r w:rsidR="000E7E81" w:rsidRPr="00C901BE">
        <w:rPr>
          <w:rFonts w:ascii="Garamond" w:hAnsi="Garamond"/>
          <w:b w:val="0"/>
          <w:sz w:val="24"/>
          <w:szCs w:val="24"/>
        </w:rPr>
        <w:t xml:space="preserve">Uniwersyteckiego </w:t>
      </w:r>
      <w:r w:rsidRPr="00C901BE">
        <w:rPr>
          <w:rFonts w:ascii="Garamond" w:hAnsi="Garamond"/>
          <w:b w:val="0"/>
          <w:sz w:val="24"/>
          <w:szCs w:val="24"/>
        </w:rPr>
        <w:t xml:space="preserve"> </w:t>
      </w:r>
      <w:r w:rsidR="000E7E81" w:rsidRPr="00C901BE">
        <w:rPr>
          <w:rFonts w:ascii="Garamond" w:hAnsi="Garamond"/>
          <w:b w:val="0"/>
          <w:sz w:val="24"/>
          <w:szCs w:val="24"/>
        </w:rPr>
        <w:t xml:space="preserve">Liceum Ogólnokształcącego im. Pawła Adamowicza </w:t>
      </w:r>
      <w:r w:rsidRPr="00C901BE">
        <w:rPr>
          <w:rFonts w:ascii="Garamond" w:hAnsi="Garamond"/>
          <w:b w:val="0"/>
          <w:sz w:val="24"/>
          <w:szCs w:val="24"/>
        </w:rPr>
        <w:t>ślubujemy:</w:t>
      </w:r>
    </w:p>
    <w:p w:rsidR="00AC1E27" w:rsidRPr="00C901BE" w:rsidRDefault="00AC1E27" w:rsidP="00A660B3">
      <w:pPr>
        <w:pStyle w:val="Akapitzlist"/>
        <w:numPr>
          <w:ilvl w:val="0"/>
          <w:numId w:val="2"/>
        </w:numPr>
        <w:tabs>
          <w:tab w:val="left" w:pos="232"/>
        </w:tabs>
        <w:spacing w:before="0" w:line="23" w:lineRule="atLeast"/>
        <w:ind w:left="231" w:right="-9"/>
        <w:rPr>
          <w:rFonts w:ascii="Garamond" w:hAnsi="Garamond"/>
          <w:i/>
          <w:sz w:val="24"/>
          <w:szCs w:val="24"/>
        </w:rPr>
      </w:pPr>
      <w:r w:rsidRPr="00C901BE">
        <w:rPr>
          <w:rFonts w:ascii="Garamond" w:hAnsi="Garamond"/>
          <w:i/>
          <w:sz w:val="24"/>
          <w:szCs w:val="24"/>
        </w:rPr>
        <w:t>wiernie strzec honoru</w:t>
      </w:r>
      <w:r w:rsidR="000E7E81" w:rsidRPr="00C901BE">
        <w:rPr>
          <w:rFonts w:ascii="Garamond" w:hAnsi="Garamond"/>
          <w:i/>
          <w:sz w:val="24"/>
          <w:szCs w:val="24"/>
        </w:rPr>
        <w:t xml:space="preserve"> Szkoły</w:t>
      </w:r>
      <w:r w:rsidRPr="00C901BE">
        <w:rPr>
          <w:rFonts w:ascii="Garamond" w:hAnsi="Garamond"/>
          <w:i/>
          <w:sz w:val="24"/>
          <w:szCs w:val="24"/>
        </w:rPr>
        <w:t>;</w:t>
      </w:r>
    </w:p>
    <w:p w:rsidR="00AC1E27" w:rsidRPr="00C901BE" w:rsidRDefault="00AC1E27" w:rsidP="00A660B3">
      <w:pPr>
        <w:pStyle w:val="Akapitzlist"/>
        <w:numPr>
          <w:ilvl w:val="0"/>
          <w:numId w:val="2"/>
        </w:numPr>
        <w:tabs>
          <w:tab w:val="left" w:pos="232"/>
        </w:tabs>
        <w:spacing w:before="0" w:line="23" w:lineRule="atLeast"/>
        <w:ind w:left="231" w:right="-9"/>
        <w:rPr>
          <w:rFonts w:ascii="Garamond" w:hAnsi="Garamond"/>
          <w:i/>
          <w:sz w:val="24"/>
          <w:szCs w:val="24"/>
        </w:rPr>
      </w:pPr>
      <w:r w:rsidRPr="00C901BE">
        <w:rPr>
          <w:rFonts w:ascii="Garamond" w:hAnsi="Garamond"/>
          <w:i/>
          <w:sz w:val="24"/>
          <w:szCs w:val="24"/>
        </w:rPr>
        <w:t>dalszą pracą i nauką rozsławiać imię</w:t>
      </w:r>
      <w:r w:rsidR="00164920" w:rsidRPr="00C901BE">
        <w:rPr>
          <w:rFonts w:ascii="Garamond" w:hAnsi="Garamond"/>
          <w:i/>
          <w:sz w:val="24"/>
          <w:szCs w:val="24"/>
        </w:rPr>
        <w:t xml:space="preserve"> Szkoły</w:t>
      </w:r>
      <w:r w:rsidRPr="00C901BE">
        <w:rPr>
          <w:rFonts w:ascii="Garamond" w:hAnsi="Garamond"/>
          <w:i/>
          <w:sz w:val="24"/>
          <w:szCs w:val="24"/>
        </w:rPr>
        <w:t>;</w:t>
      </w:r>
    </w:p>
    <w:p w:rsidR="00AC1E27" w:rsidRPr="00C901BE" w:rsidRDefault="00AC1E27" w:rsidP="00A660B3">
      <w:pPr>
        <w:pStyle w:val="Akapitzlist"/>
        <w:numPr>
          <w:ilvl w:val="0"/>
          <w:numId w:val="2"/>
        </w:numPr>
        <w:tabs>
          <w:tab w:val="left" w:pos="232"/>
        </w:tabs>
        <w:spacing w:before="0" w:line="23" w:lineRule="atLeast"/>
        <w:ind w:right="-9" w:firstLine="0"/>
        <w:rPr>
          <w:rFonts w:ascii="Garamond" w:hAnsi="Garamond"/>
          <w:i/>
          <w:sz w:val="24"/>
          <w:szCs w:val="24"/>
        </w:rPr>
      </w:pPr>
      <w:r w:rsidRPr="00C901BE">
        <w:rPr>
          <w:rFonts w:ascii="Garamond" w:hAnsi="Garamond"/>
          <w:i/>
          <w:sz w:val="24"/>
          <w:szCs w:val="24"/>
        </w:rPr>
        <w:t>z godnością nosić zaszczytne miano wychowanka</w:t>
      </w:r>
      <w:r w:rsidR="00164920" w:rsidRPr="00C901BE">
        <w:rPr>
          <w:rFonts w:ascii="Garamond" w:hAnsi="Garamond"/>
          <w:i/>
          <w:sz w:val="24"/>
          <w:szCs w:val="24"/>
        </w:rPr>
        <w:t xml:space="preserve"> Uniwersyteckiego  Liceum Ogólnokształcącego im. Pawła Adamowicza</w:t>
      </w:r>
      <w:r w:rsidRPr="00C901BE">
        <w:rPr>
          <w:rFonts w:ascii="Garamond" w:hAnsi="Garamond"/>
          <w:i/>
          <w:sz w:val="24"/>
          <w:szCs w:val="24"/>
        </w:rPr>
        <w:t>;</w:t>
      </w:r>
      <w:bookmarkStart w:id="0" w:name="_GoBack"/>
      <w:bookmarkEnd w:id="0"/>
    </w:p>
    <w:p w:rsidR="00AC1E27" w:rsidRPr="00C901BE" w:rsidRDefault="00AC1E27" w:rsidP="00A660B3">
      <w:pPr>
        <w:pStyle w:val="Akapitzlist"/>
        <w:numPr>
          <w:ilvl w:val="0"/>
          <w:numId w:val="2"/>
        </w:numPr>
        <w:tabs>
          <w:tab w:val="left" w:pos="232"/>
        </w:tabs>
        <w:spacing w:before="0" w:line="23" w:lineRule="atLeast"/>
        <w:ind w:left="231" w:right="-9"/>
        <w:rPr>
          <w:rFonts w:ascii="Garamond" w:hAnsi="Garamond"/>
          <w:i/>
          <w:sz w:val="24"/>
          <w:szCs w:val="24"/>
        </w:rPr>
      </w:pPr>
      <w:r w:rsidRPr="00C901BE">
        <w:rPr>
          <w:rFonts w:ascii="Garamond" w:hAnsi="Garamond"/>
          <w:i/>
          <w:sz w:val="24"/>
          <w:szCs w:val="24"/>
        </w:rPr>
        <w:t>zdobytą wiedzę, umiejętności i sprawności jak najlepiej wykorzystać w dalszym swoim życiu;</w:t>
      </w:r>
    </w:p>
    <w:p w:rsidR="00AC1E27" w:rsidRPr="00C901BE" w:rsidRDefault="00AC1E27" w:rsidP="00A660B3">
      <w:pPr>
        <w:pStyle w:val="Akapitzlist"/>
        <w:numPr>
          <w:ilvl w:val="0"/>
          <w:numId w:val="2"/>
        </w:numPr>
        <w:tabs>
          <w:tab w:val="left" w:pos="232"/>
        </w:tabs>
        <w:spacing w:before="0" w:line="23" w:lineRule="atLeast"/>
        <w:ind w:right="-9" w:firstLine="0"/>
        <w:rPr>
          <w:rFonts w:ascii="Garamond" w:hAnsi="Garamond"/>
          <w:i/>
          <w:sz w:val="24"/>
          <w:szCs w:val="24"/>
        </w:rPr>
      </w:pPr>
      <w:r w:rsidRPr="00C901BE">
        <w:rPr>
          <w:rFonts w:ascii="Garamond" w:hAnsi="Garamond"/>
          <w:i/>
          <w:sz w:val="24"/>
          <w:szCs w:val="24"/>
        </w:rPr>
        <w:t>zawsze pracować sumiennie i uczciwie, czynnie współuczestniczyć w życiu naszego kraju; ŚLUBUJEMY.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i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i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i/>
          <w:sz w:val="24"/>
          <w:szCs w:val="24"/>
        </w:rPr>
      </w:pPr>
    </w:p>
    <w:p w:rsidR="00AC1E27" w:rsidRPr="00A660B3" w:rsidRDefault="00AC1E27" w:rsidP="00A660B3">
      <w:pPr>
        <w:spacing w:line="23" w:lineRule="atLeast"/>
        <w:ind w:left="1698" w:right="-9"/>
        <w:jc w:val="center"/>
        <w:rPr>
          <w:rFonts w:ascii="Garamond" w:hAnsi="Garamond"/>
          <w:b/>
          <w:i/>
          <w:sz w:val="24"/>
          <w:szCs w:val="24"/>
        </w:rPr>
      </w:pPr>
      <w:r w:rsidRPr="00A660B3">
        <w:rPr>
          <w:rFonts w:ascii="Garamond" w:hAnsi="Garamond"/>
          <w:b/>
          <w:i/>
          <w:sz w:val="24"/>
          <w:szCs w:val="24"/>
        </w:rPr>
        <w:t>WPROWADZANIE SZTANDARU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i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i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627"/>
        <w:gridCol w:w="2627"/>
        <w:gridCol w:w="2627"/>
      </w:tblGrid>
      <w:tr w:rsidR="00AC1E27" w:rsidRPr="00A660B3" w:rsidTr="00CE508D">
        <w:trPr>
          <w:trHeight w:val="926"/>
        </w:trPr>
        <w:tc>
          <w:tcPr>
            <w:tcW w:w="14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73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komendy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739" w:right="-9" w:hanging="351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Opis zachowania się uczestników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59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Poczet sztandarowy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Sztandar</w:t>
            </w:r>
          </w:p>
        </w:tc>
      </w:tr>
      <w:tr w:rsidR="00AC1E27" w:rsidRPr="00A660B3" w:rsidTr="00CE508D">
        <w:trPr>
          <w:trHeight w:val="1237"/>
        </w:trPr>
        <w:tc>
          <w:tcPr>
            <w:tcW w:w="14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68" w:right="-9" w:firstLine="86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Proszę o powstanie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Uczestnicy powstają przed wprowadzeniem sztandaru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82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Przygotowanie do wejścia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5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„na ramię”</w:t>
            </w:r>
          </w:p>
        </w:tc>
      </w:tr>
      <w:tr w:rsidR="00AC1E27" w:rsidRPr="00A660B3" w:rsidTr="00CE508D">
        <w:trPr>
          <w:trHeight w:val="2169"/>
        </w:trPr>
        <w:tc>
          <w:tcPr>
            <w:tcW w:w="14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2" w:right="-9" w:hanging="3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„baczność” poczet sztandarowy wprowadź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zasadnicza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-Wprowadzenie sztandaru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69" w:right="-9" w:hanging="10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-zatrzymanie na ustalonym miejscu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-marsz krokiem defiladowym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69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-w postawie „na ramię” w marszu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-salutowanie w marszu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5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„prezentuj”</w:t>
            </w:r>
          </w:p>
        </w:tc>
      </w:tr>
      <w:tr w:rsidR="00AC1E27" w:rsidRPr="00A660B3" w:rsidTr="00CE508D">
        <w:trPr>
          <w:trHeight w:val="1550"/>
        </w:trPr>
        <w:tc>
          <w:tcPr>
            <w:tcW w:w="14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67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„do hymnu”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zasadnicza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zasadnicza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69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„salutowanie w miejscu”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7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-chorąży pochyla sztandar pod kątem 45</w:t>
            </w:r>
          </w:p>
        </w:tc>
      </w:tr>
      <w:tr w:rsidR="00AC1E27" w:rsidRPr="00A660B3" w:rsidTr="00CE508D">
        <w:trPr>
          <w:trHeight w:val="925"/>
        </w:trPr>
        <w:tc>
          <w:tcPr>
            <w:tcW w:w="14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73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„po hymnie”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spocznij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spocznij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5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prezentuje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5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spocznij</w:t>
            </w:r>
          </w:p>
        </w:tc>
      </w:tr>
      <w:tr w:rsidR="00AC1E27" w:rsidRPr="00A660B3" w:rsidTr="00CE508D">
        <w:trPr>
          <w:trHeight w:val="614"/>
        </w:trPr>
        <w:tc>
          <w:tcPr>
            <w:tcW w:w="14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73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proszę usiąść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Uczestnicy siadają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spocznij</w:t>
            </w:r>
          </w:p>
        </w:tc>
        <w:tc>
          <w:tcPr>
            <w:tcW w:w="262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5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spocznij</w:t>
            </w:r>
          </w:p>
        </w:tc>
      </w:tr>
    </w:tbl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i/>
          <w:sz w:val="24"/>
          <w:szCs w:val="24"/>
        </w:rPr>
      </w:pPr>
    </w:p>
    <w:p w:rsidR="00AC1E27" w:rsidRPr="00A660B3" w:rsidRDefault="00AC1E27" w:rsidP="00A660B3">
      <w:pPr>
        <w:spacing w:line="23" w:lineRule="atLeast"/>
        <w:ind w:left="164" w:right="-9"/>
        <w:rPr>
          <w:rFonts w:ascii="Garamond" w:hAnsi="Garamond"/>
          <w:b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>Uwaga: Poczet podlega dalszym komendom przewidzianym ceremoniałem uroczystości.</w:t>
      </w:r>
    </w:p>
    <w:p w:rsidR="00AC1E27" w:rsidRPr="00A660B3" w:rsidRDefault="00AC1E27" w:rsidP="00A660B3">
      <w:pPr>
        <w:spacing w:line="23" w:lineRule="atLeast"/>
        <w:ind w:right="-9"/>
        <w:rPr>
          <w:rFonts w:ascii="Garamond" w:hAnsi="Garamond"/>
          <w:sz w:val="24"/>
          <w:szCs w:val="24"/>
        </w:rPr>
        <w:sectPr w:rsidR="00AC1E27" w:rsidRPr="00A660B3">
          <w:headerReference w:type="default" r:id="rId7"/>
          <w:footerReference w:type="default" r:id="rId8"/>
          <w:pgSz w:w="11910" w:h="16840"/>
          <w:pgMar w:top="1540" w:right="980" w:bottom="760" w:left="1300" w:header="569" w:footer="576" w:gutter="0"/>
          <w:cols w:space="708"/>
        </w:sectPr>
      </w:pPr>
    </w:p>
    <w:p w:rsidR="00AC1E27" w:rsidRPr="00A660B3" w:rsidRDefault="00AC1E27" w:rsidP="00A660B3">
      <w:pPr>
        <w:spacing w:line="23" w:lineRule="atLeast"/>
        <w:ind w:left="1698" w:right="-9"/>
        <w:jc w:val="center"/>
        <w:rPr>
          <w:rFonts w:ascii="Garamond" w:hAnsi="Garamond"/>
          <w:b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  <w:u w:val="single" w:color="333333"/>
        </w:rPr>
        <w:lastRenderedPageBreak/>
        <w:t>Wyprowadzenie pocztu sztandarowego: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2579"/>
        <w:gridCol w:w="2632"/>
        <w:gridCol w:w="2637"/>
      </w:tblGrid>
      <w:tr w:rsidR="00AC1E27" w:rsidRPr="00A660B3" w:rsidTr="00CE508D">
        <w:trPr>
          <w:trHeight w:val="1238"/>
        </w:trPr>
        <w:tc>
          <w:tcPr>
            <w:tcW w:w="1513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55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Komendy</w:t>
            </w:r>
          </w:p>
        </w:tc>
        <w:tc>
          <w:tcPr>
            <w:tcW w:w="25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85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Opis zachowania się uczestników po komendzie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6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Poczet sztandarowy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80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Sztandar</w:t>
            </w:r>
          </w:p>
        </w:tc>
      </w:tr>
      <w:tr w:rsidR="00AC1E27" w:rsidRPr="00A660B3" w:rsidTr="00CE508D">
        <w:trPr>
          <w:trHeight w:val="1238"/>
        </w:trPr>
        <w:tc>
          <w:tcPr>
            <w:tcW w:w="1513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82" w:right="-9" w:firstLine="91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Proszę o powstanie</w:t>
            </w:r>
          </w:p>
        </w:tc>
        <w:tc>
          <w:tcPr>
            <w:tcW w:w="25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05" w:right="-9" w:firstLine="5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Uczestnicy powstają przed wyprowadzeniem sztandaru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„spocznij”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80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„spocznij”</w:t>
            </w:r>
          </w:p>
        </w:tc>
      </w:tr>
      <w:tr w:rsidR="00AC1E27" w:rsidRPr="00A660B3" w:rsidTr="00CE508D">
        <w:trPr>
          <w:trHeight w:val="1372"/>
        </w:trPr>
        <w:tc>
          <w:tcPr>
            <w:tcW w:w="1513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2" w:right="-9" w:hanging="6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„baczność” poczet sztandarowy wyprowadzić</w:t>
            </w:r>
          </w:p>
        </w:tc>
        <w:tc>
          <w:tcPr>
            <w:tcW w:w="25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8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Postawa „zasadnicza”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0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zasadnicza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74" w:right="-9" w:firstLine="1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-wyprowadzenie sztandaru krokiem defiladowym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296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„zasadnicza”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978" w:right="-9" w:hanging="702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„na ramię” w marszu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48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salutowanie w marszu</w:t>
            </w:r>
          </w:p>
        </w:tc>
      </w:tr>
      <w:tr w:rsidR="00AC1E27" w:rsidRPr="00A660B3" w:rsidTr="00CE508D">
        <w:trPr>
          <w:trHeight w:val="570"/>
        </w:trPr>
        <w:tc>
          <w:tcPr>
            <w:tcW w:w="1513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24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„spocznij”</w:t>
            </w:r>
          </w:p>
        </w:tc>
        <w:tc>
          <w:tcPr>
            <w:tcW w:w="2579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8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Uczestnicy siadają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left="116"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>Uwaga</w:t>
      </w:r>
      <w:r w:rsidRPr="00A660B3">
        <w:rPr>
          <w:rFonts w:ascii="Garamond" w:hAnsi="Garamond"/>
          <w:sz w:val="24"/>
          <w:szCs w:val="24"/>
        </w:rPr>
        <w:t>: Chorąży i asysta opiekują się sztandarem aż do momentu umieszczenia go wraz z insygniami sztandaru w gablocie.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sz w:val="24"/>
          <w:szCs w:val="24"/>
        </w:rPr>
      </w:pPr>
    </w:p>
    <w:p w:rsidR="00AC1E27" w:rsidRPr="00A660B3" w:rsidRDefault="00AC1E27" w:rsidP="00A660B3">
      <w:pPr>
        <w:pStyle w:val="Nagwek1"/>
        <w:spacing w:line="23" w:lineRule="atLeast"/>
        <w:ind w:left="2291" w:right="-9" w:hanging="207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CEREMONIAŁ ŚLUBOWANIA POCZTU SZTANDAROWEGO WRAZ Z UROCZYSTYM PRZEKAZANIEM SZTANDARU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387"/>
        <w:gridCol w:w="2632"/>
        <w:gridCol w:w="2637"/>
      </w:tblGrid>
      <w:tr w:rsidR="00AC1E27" w:rsidRPr="00A660B3" w:rsidTr="00CE508D">
        <w:trPr>
          <w:trHeight w:val="1108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7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Komendy</w:t>
            </w:r>
          </w:p>
        </w:tc>
        <w:tc>
          <w:tcPr>
            <w:tcW w:w="238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412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Opis zachowania uczestników po komendzie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Poczet sztandarowy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80" w:right="-9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660B3">
              <w:rPr>
                <w:rFonts w:ascii="Garamond" w:hAnsi="Garamond"/>
                <w:b/>
                <w:sz w:val="24"/>
                <w:szCs w:val="24"/>
              </w:rPr>
              <w:t>Sztandar</w:t>
            </w:r>
          </w:p>
        </w:tc>
      </w:tr>
      <w:tr w:rsidR="00AC1E27" w:rsidRPr="00A660B3" w:rsidTr="00CE508D">
        <w:trPr>
          <w:trHeight w:val="565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7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Proszę wstać</w:t>
            </w:r>
          </w:p>
        </w:tc>
        <w:tc>
          <w:tcPr>
            <w:tcW w:w="238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393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Uczestnicy wstają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0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„spocznij”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80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„spocznij”</w:t>
            </w:r>
          </w:p>
        </w:tc>
      </w:tr>
      <w:tr w:rsidR="00AC1E27" w:rsidRPr="00A660B3" w:rsidTr="00CE508D">
        <w:trPr>
          <w:trHeight w:val="508"/>
        </w:trPr>
        <w:tc>
          <w:tcPr>
            <w:tcW w:w="1705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6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„baczność” -</w:t>
            </w:r>
          </w:p>
        </w:tc>
        <w:tc>
          <w:tcPr>
            <w:tcW w:w="2387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E27" w:rsidRPr="00A660B3" w:rsidTr="00CE508D">
        <w:trPr>
          <w:trHeight w:val="312"/>
        </w:trPr>
        <w:tc>
          <w:tcPr>
            <w:tcW w:w="1705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6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poczet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jc w:val="right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 „zasadnicza”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E27" w:rsidRPr="00A660B3" w:rsidTr="00CE508D">
        <w:trPr>
          <w:trHeight w:val="312"/>
        </w:trPr>
        <w:tc>
          <w:tcPr>
            <w:tcW w:w="1705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sztandarowy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jc w:val="right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-nowy skład pocztu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E27" w:rsidRPr="00A660B3" w:rsidTr="00CE508D">
        <w:trPr>
          <w:trHeight w:val="623"/>
        </w:trPr>
        <w:tc>
          <w:tcPr>
            <w:tcW w:w="1705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384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oraz nowy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08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poczet do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220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występują i ustawiają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58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się chorąży z przodu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0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„zasadnicza”</w:t>
            </w: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80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„zasadnicza”</w:t>
            </w:r>
          </w:p>
        </w:tc>
      </w:tr>
      <w:tr w:rsidR="00AC1E27" w:rsidRPr="00A660B3" w:rsidTr="00CE508D">
        <w:trPr>
          <w:trHeight w:val="312"/>
        </w:trPr>
        <w:tc>
          <w:tcPr>
            <w:tcW w:w="1705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przekazania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jc w:val="right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sztandaru, asysta po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E27" w:rsidRPr="00A660B3" w:rsidTr="00CE508D">
        <w:trPr>
          <w:trHeight w:val="312"/>
        </w:trPr>
        <w:tc>
          <w:tcPr>
            <w:tcW w:w="1705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6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sztandaru</w:t>
            </w:r>
          </w:p>
        </w:tc>
        <w:tc>
          <w:tcPr>
            <w:tcW w:w="238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349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obu jego stronach.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E27" w:rsidRPr="00A660B3" w:rsidTr="00CE508D">
        <w:trPr>
          <w:trHeight w:val="417"/>
        </w:trPr>
        <w:tc>
          <w:tcPr>
            <w:tcW w:w="1705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6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„wystąp”</w:t>
            </w:r>
          </w:p>
        </w:tc>
        <w:tc>
          <w:tcPr>
            <w:tcW w:w="2387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C1E27" w:rsidRPr="00A660B3" w:rsidRDefault="00AC1E27" w:rsidP="00A660B3">
      <w:pPr>
        <w:spacing w:line="23" w:lineRule="atLeast"/>
        <w:ind w:right="-9"/>
        <w:rPr>
          <w:rFonts w:ascii="Garamond" w:hAnsi="Garamond"/>
          <w:sz w:val="24"/>
          <w:szCs w:val="24"/>
        </w:rPr>
        <w:sectPr w:rsidR="00AC1E27" w:rsidRPr="00A660B3">
          <w:pgSz w:w="11910" w:h="16840"/>
          <w:pgMar w:top="1540" w:right="980" w:bottom="760" w:left="1300" w:header="569" w:footer="576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387"/>
        <w:gridCol w:w="2632"/>
        <w:gridCol w:w="2637"/>
      </w:tblGrid>
      <w:tr w:rsidR="00AC1E27" w:rsidRPr="00A660B3" w:rsidTr="00CE508D">
        <w:trPr>
          <w:trHeight w:val="2486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87" w:right="-9" w:firstLine="394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„do ślubowania”</w:t>
            </w:r>
          </w:p>
        </w:tc>
        <w:tc>
          <w:tcPr>
            <w:tcW w:w="238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77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-postawa „zasadnicza”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6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-chorąży pochyla sztandar do ślubowania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6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-chorąży wypowiada tekst przekazania sztandaru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546" w:right="-9" w:hanging="3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-nowy chorąży wypowiada tekst ślubowania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49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„salutuj”</w:t>
            </w:r>
          </w:p>
        </w:tc>
      </w:tr>
      <w:tr w:rsidR="00AC1E27" w:rsidRPr="00A660B3" w:rsidTr="00CE508D">
        <w:trPr>
          <w:trHeight w:val="4359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11" w:right="-9" w:firstLine="2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 do przekazania sztandaru”</w:t>
            </w:r>
          </w:p>
        </w:tc>
        <w:tc>
          <w:tcPr>
            <w:tcW w:w="238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Default="00F5130D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Szkoła</w:t>
            </w:r>
          </w:p>
          <w:p w:rsidR="00F5130D" w:rsidRPr="00A660B3" w:rsidRDefault="00F5130D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53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„zasadnicza”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680" w:right="-9" w:hanging="51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chorąży podaje sztandar jednej z asyst;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59" w:right="-9" w:firstLine="1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-przekazuje szarfę, następnie rękawiczki nowemu chorążemu;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odbiera sztandar</w:t>
            </w:r>
            <w:r w:rsidR="008157C1">
              <w:rPr>
                <w:rFonts w:ascii="Garamond" w:hAnsi="Garamond"/>
                <w:sz w:val="24"/>
                <w:szCs w:val="24"/>
              </w:rPr>
              <w:t xml:space="preserve"> od</w:t>
            </w:r>
            <w:r w:rsidRPr="00A660B3">
              <w:rPr>
                <w:rFonts w:ascii="Garamond" w:hAnsi="Garamond"/>
                <w:sz w:val="24"/>
                <w:szCs w:val="24"/>
              </w:rPr>
              <w:t xml:space="preserve"> asysty;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4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dotychczasowa asysta przekazuje szarfy i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05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rękawiczki nowej asyście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87" w:right="-9" w:firstLine="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chorąży przekazuje nowemu chorążemu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925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sztandar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92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</w:tr>
      <w:tr w:rsidR="00AC1E27" w:rsidRPr="00A660B3" w:rsidTr="00CE508D">
        <w:trPr>
          <w:trHeight w:val="1862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72" w:right="-9" w:hanging="6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„spocznij”- ustępujący poczet sztandarowy odmaszerować</w:t>
            </w:r>
          </w:p>
        </w:tc>
        <w:tc>
          <w:tcPr>
            <w:tcW w:w="238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77" w:right="-9" w:hanging="5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Uczestnicy stoją do momentu opuszczenia sali przez dotychczasowy poczet</w:t>
            </w:r>
          </w:p>
        </w:tc>
        <w:tc>
          <w:tcPr>
            <w:tcW w:w="2632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92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  <w:tc>
          <w:tcPr>
            <w:tcW w:w="2637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92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</w:tr>
    </w:tbl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spacing w:line="23" w:lineRule="atLeast"/>
        <w:ind w:left="1698" w:right="-9"/>
        <w:jc w:val="center"/>
        <w:rPr>
          <w:rFonts w:ascii="Garamond" w:hAnsi="Garamond"/>
          <w:b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>CEREMONIAŁ ŚLUBOWANIA KLAS PIERWSZYCH</w:t>
      </w: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391"/>
        <w:gridCol w:w="2636"/>
        <w:gridCol w:w="2636"/>
      </w:tblGrid>
      <w:tr w:rsidR="00AC1E27" w:rsidRPr="00A660B3" w:rsidTr="00CE508D">
        <w:trPr>
          <w:trHeight w:val="1232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22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Komenda</w:t>
            </w:r>
          </w:p>
        </w:tc>
        <w:tc>
          <w:tcPr>
            <w:tcW w:w="2391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48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Opis zachowania uczestników po komendzie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jc w:val="right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Poczet sztandarowy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6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Sztandar</w:t>
            </w:r>
          </w:p>
        </w:tc>
      </w:tr>
      <w:tr w:rsidR="00AC1E27" w:rsidRPr="00A660B3" w:rsidTr="00CE508D">
        <w:trPr>
          <w:trHeight w:val="508"/>
        </w:trPr>
        <w:tc>
          <w:tcPr>
            <w:tcW w:w="1705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6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jc w:val="right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-asysta w postawie</w:t>
            </w:r>
          </w:p>
        </w:tc>
        <w:tc>
          <w:tcPr>
            <w:tcW w:w="2636" w:type="dxa"/>
            <w:tcBorders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E27" w:rsidRPr="00A660B3" w:rsidTr="00CE508D">
        <w:trPr>
          <w:trHeight w:val="624"/>
        </w:trPr>
        <w:tc>
          <w:tcPr>
            <w:tcW w:w="1705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504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Całość -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03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Baczność!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57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„zasadnicza”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22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zasadniczej,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6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a chorąży układa ręce po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6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prezentuj</w:t>
            </w:r>
          </w:p>
        </w:tc>
      </w:tr>
      <w:tr w:rsidR="00AC1E27" w:rsidRPr="00A660B3" w:rsidTr="00CE508D">
        <w:trPr>
          <w:trHeight w:val="417"/>
        </w:trPr>
        <w:tc>
          <w:tcPr>
            <w:tcW w:w="1705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jc w:val="right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postawy prezentuj</w:t>
            </w:r>
          </w:p>
        </w:tc>
        <w:tc>
          <w:tcPr>
            <w:tcW w:w="2636" w:type="dxa"/>
            <w:tcBorders>
              <w:top w:val="nil"/>
            </w:tcBorders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C1E27" w:rsidRPr="00A660B3" w:rsidRDefault="00AC1E27" w:rsidP="00A660B3">
      <w:pPr>
        <w:spacing w:line="23" w:lineRule="atLeast"/>
        <w:ind w:right="-9"/>
        <w:rPr>
          <w:rFonts w:ascii="Garamond" w:hAnsi="Garamond"/>
          <w:sz w:val="24"/>
          <w:szCs w:val="24"/>
        </w:rPr>
        <w:sectPr w:rsidR="00AC1E27" w:rsidRPr="00A660B3">
          <w:pgSz w:w="11910" w:h="16840"/>
          <w:pgMar w:top="1540" w:right="980" w:bottom="760" w:left="1300" w:header="569" w:footer="576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391"/>
        <w:gridCol w:w="2636"/>
        <w:gridCol w:w="2636"/>
      </w:tblGrid>
      <w:tr w:rsidR="00AC1E27" w:rsidRPr="00A660B3" w:rsidTr="00CE508D">
        <w:trPr>
          <w:trHeight w:val="2174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7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Uczniowie klas pierwszych/ szóstych ślubujący na sztandar -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7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Wystąp!</w:t>
            </w:r>
          </w:p>
        </w:tc>
        <w:tc>
          <w:tcPr>
            <w:tcW w:w="2391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10" w:right="-9" w:firstLine="321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Uczniowie klas pierwszych występują krokiem defiladowym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719" w:right="-9" w:hanging="27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na wprost asysty sztandaru.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811" w:right="-9" w:hanging="370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asysta w postawie zasadniczej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22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prezentuj</w:t>
            </w:r>
          </w:p>
        </w:tc>
      </w:tr>
      <w:tr w:rsidR="00AC1E27" w:rsidRPr="00A660B3" w:rsidTr="00CE508D">
        <w:trPr>
          <w:trHeight w:val="4671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97" w:right="-9" w:firstLine="370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Do - Ślubowania!</w:t>
            </w:r>
          </w:p>
        </w:tc>
        <w:tc>
          <w:tcPr>
            <w:tcW w:w="2391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48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Uczniowie ślubujący na sztandar energicznym ruchem kierują prawą rękę z wyciągniętymi dwoma palcami w kierunku drzewca sztandaru, a pozostali uczniowie klas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10" w:right="-9" w:firstLine="2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pierwszych/szóstych układają prawą rękę zgiętą w łokciu z palcami złożonymi jak do wojskowego ślubowania.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839" w:right="-9" w:hanging="264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asysta postawa zasadnicza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787" w:right="-9" w:hanging="53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Salutowanie sztandarem</w:t>
            </w:r>
          </w:p>
        </w:tc>
      </w:tr>
      <w:tr w:rsidR="00AC1E27" w:rsidRPr="00A660B3" w:rsidTr="00CE508D">
        <w:trPr>
          <w:trHeight w:val="1545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92" w:right="-9" w:firstLine="384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Po - Ślubowaniu!</w:t>
            </w:r>
          </w:p>
        </w:tc>
        <w:tc>
          <w:tcPr>
            <w:tcW w:w="2391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left="172" w:right="-9" w:firstLine="42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uczniowie ślubujący opuszczają energicznie ręce do postawy zasadniczej.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03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98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</w:tr>
      <w:tr w:rsidR="00AC1E27" w:rsidRPr="00A660B3" w:rsidTr="00CE508D">
        <w:trPr>
          <w:trHeight w:val="2174"/>
        </w:trPr>
        <w:tc>
          <w:tcPr>
            <w:tcW w:w="1705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297" w:right="-9" w:hanging="5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Uczniowie ślubujący na sztandar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71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„wstąp”</w:t>
            </w:r>
          </w:p>
        </w:tc>
        <w:tc>
          <w:tcPr>
            <w:tcW w:w="2391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11" w:right="-9" w:hanging="8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Uczniowie krokiem defiladowym maszerują na swoje</w:t>
            </w:r>
          </w:p>
          <w:p w:rsidR="00AC1E27" w:rsidRPr="00A660B3" w:rsidRDefault="00AC1E27" w:rsidP="00A660B3">
            <w:pPr>
              <w:pStyle w:val="TableParagraph"/>
              <w:spacing w:line="23" w:lineRule="atLeast"/>
              <w:ind w:left="148" w:right="-9"/>
              <w:jc w:val="center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wcześniej zajmowane miejsce i zatrzymują się.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403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  <w:tc>
          <w:tcPr>
            <w:tcW w:w="2636" w:type="dxa"/>
          </w:tcPr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right="-9"/>
              <w:rPr>
                <w:rFonts w:ascii="Garamond" w:hAnsi="Garamond"/>
                <w:b/>
                <w:sz w:val="24"/>
                <w:szCs w:val="24"/>
              </w:rPr>
            </w:pPr>
          </w:p>
          <w:p w:rsidR="00AC1E27" w:rsidRPr="00A660B3" w:rsidRDefault="00AC1E27" w:rsidP="00A660B3">
            <w:pPr>
              <w:pStyle w:val="TableParagraph"/>
              <w:spacing w:line="23" w:lineRule="atLeast"/>
              <w:ind w:left="398" w:right="-9"/>
              <w:rPr>
                <w:rFonts w:ascii="Garamond" w:hAnsi="Garamond"/>
                <w:sz w:val="24"/>
                <w:szCs w:val="24"/>
              </w:rPr>
            </w:pPr>
            <w:r w:rsidRPr="00A660B3">
              <w:rPr>
                <w:rFonts w:ascii="Garamond" w:hAnsi="Garamond"/>
                <w:sz w:val="24"/>
                <w:szCs w:val="24"/>
              </w:rPr>
              <w:t>- postawa „spocznij”</w:t>
            </w:r>
          </w:p>
        </w:tc>
      </w:tr>
    </w:tbl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pStyle w:val="Tekstpodstawowy"/>
        <w:spacing w:line="23" w:lineRule="atLeast"/>
        <w:ind w:right="-9"/>
        <w:rPr>
          <w:rFonts w:ascii="Garamond" w:hAnsi="Garamond"/>
          <w:b/>
          <w:sz w:val="24"/>
          <w:szCs w:val="24"/>
        </w:rPr>
      </w:pPr>
    </w:p>
    <w:p w:rsidR="00AC1E27" w:rsidRPr="00A660B3" w:rsidRDefault="00AC1E27" w:rsidP="00A660B3">
      <w:pPr>
        <w:spacing w:line="23" w:lineRule="atLeast"/>
        <w:ind w:left="116" w:right="-9"/>
        <w:rPr>
          <w:rFonts w:ascii="Garamond" w:hAnsi="Garamond"/>
          <w:b/>
          <w:sz w:val="24"/>
          <w:szCs w:val="24"/>
        </w:rPr>
      </w:pPr>
      <w:r w:rsidRPr="00A660B3">
        <w:rPr>
          <w:rFonts w:ascii="Garamond" w:hAnsi="Garamond"/>
          <w:b/>
          <w:sz w:val="24"/>
          <w:szCs w:val="24"/>
        </w:rPr>
        <w:t>DEKORACJA BUDYNKU SZKOŁY FLAGAMI PAŃSTWOWYMI</w:t>
      </w:r>
    </w:p>
    <w:p w:rsidR="00AC1E27" w:rsidRPr="00A660B3" w:rsidRDefault="00AC1E27" w:rsidP="00A660B3">
      <w:pPr>
        <w:pStyle w:val="Tekstpodstawowy"/>
        <w:spacing w:line="23" w:lineRule="atLeast"/>
        <w:ind w:left="116" w:right="-9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1. Budynek szkoły dekorowany jest flagami państwowymi w:</w:t>
      </w:r>
    </w:p>
    <w:p w:rsidR="00AC1E27" w:rsidRPr="00A660B3" w:rsidRDefault="00AC1E27" w:rsidP="00A660B3">
      <w:pPr>
        <w:pStyle w:val="Akapitzlist"/>
        <w:numPr>
          <w:ilvl w:val="0"/>
          <w:numId w:val="1"/>
        </w:numPr>
        <w:tabs>
          <w:tab w:val="left" w:pos="338"/>
        </w:tabs>
        <w:spacing w:before="0" w:line="23" w:lineRule="atLeast"/>
        <w:ind w:right="-9" w:hanging="222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Dniu Patrona Szkoły;</w:t>
      </w:r>
    </w:p>
    <w:p w:rsidR="00AC1E27" w:rsidRPr="00A660B3" w:rsidRDefault="00AC1E27" w:rsidP="00A660B3">
      <w:pPr>
        <w:pStyle w:val="Akapitzlist"/>
        <w:numPr>
          <w:ilvl w:val="0"/>
          <w:numId w:val="1"/>
        </w:numPr>
        <w:tabs>
          <w:tab w:val="left" w:pos="347"/>
        </w:tabs>
        <w:spacing w:before="0" w:line="23" w:lineRule="atLeast"/>
        <w:ind w:left="346" w:right="-9" w:hanging="231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Dniu Edukacji Narodowej;</w:t>
      </w:r>
    </w:p>
    <w:p w:rsidR="00AC1E27" w:rsidRPr="00A660B3" w:rsidRDefault="00AC1E27" w:rsidP="00A660B3">
      <w:pPr>
        <w:spacing w:line="23" w:lineRule="atLeast"/>
        <w:ind w:right="-9"/>
        <w:rPr>
          <w:rFonts w:ascii="Garamond" w:hAnsi="Garamond"/>
          <w:sz w:val="24"/>
          <w:szCs w:val="24"/>
        </w:rPr>
        <w:sectPr w:rsidR="00AC1E27" w:rsidRPr="00A660B3">
          <w:pgSz w:w="11910" w:h="16840"/>
          <w:pgMar w:top="1540" w:right="980" w:bottom="760" w:left="1300" w:header="569" w:footer="576" w:gutter="0"/>
          <w:cols w:space="708"/>
        </w:sectPr>
      </w:pPr>
    </w:p>
    <w:p w:rsidR="00AC1E27" w:rsidRPr="00A660B3" w:rsidRDefault="00AC1E27" w:rsidP="00A660B3">
      <w:pPr>
        <w:pStyle w:val="Akapitzlist"/>
        <w:numPr>
          <w:ilvl w:val="0"/>
          <w:numId w:val="1"/>
        </w:numPr>
        <w:tabs>
          <w:tab w:val="left" w:pos="323"/>
        </w:tabs>
        <w:spacing w:before="0" w:line="23" w:lineRule="atLeast"/>
        <w:ind w:left="322" w:right="-9" w:hanging="207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lastRenderedPageBreak/>
        <w:t>święta państwowe;</w:t>
      </w:r>
    </w:p>
    <w:p w:rsidR="00AC1E27" w:rsidRPr="00A660B3" w:rsidRDefault="00AC1E27" w:rsidP="00A660B3">
      <w:pPr>
        <w:pStyle w:val="Akapitzlist"/>
        <w:numPr>
          <w:ilvl w:val="0"/>
          <w:numId w:val="1"/>
        </w:numPr>
        <w:tabs>
          <w:tab w:val="left" w:pos="347"/>
        </w:tabs>
        <w:spacing w:before="0" w:line="23" w:lineRule="atLeast"/>
        <w:ind w:left="346" w:right="-9" w:hanging="231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dniu rozpoczęcia i zakończenia roku szkolnego;</w:t>
      </w:r>
    </w:p>
    <w:p w:rsidR="00AC1E27" w:rsidRPr="00A660B3" w:rsidRDefault="00AC1E27" w:rsidP="00A660B3">
      <w:pPr>
        <w:pStyle w:val="Akapitzlist"/>
        <w:numPr>
          <w:ilvl w:val="0"/>
          <w:numId w:val="1"/>
        </w:numPr>
        <w:tabs>
          <w:tab w:val="left" w:pos="342"/>
        </w:tabs>
        <w:spacing w:before="0" w:line="23" w:lineRule="atLeast"/>
        <w:ind w:left="341" w:right="-9" w:hanging="226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dniu żałoby narodowej;</w:t>
      </w:r>
    </w:p>
    <w:p w:rsidR="00AC1E27" w:rsidRPr="00A660B3" w:rsidRDefault="00AC1E27" w:rsidP="00A660B3">
      <w:pPr>
        <w:pStyle w:val="Akapitzlist"/>
        <w:numPr>
          <w:ilvl w:val="0"/>
          <w:numId w:val="1"/>
        </w:numPr>
        <w:tabs>
          <w:tab w:val="left" w:pos="299"/>
        </w:tabs>
        <w:spacing w:before="0" w:line="23" w:lineRule="atLeast"/>
        <w:ind w:left="298" w:right="-9" w:hanging="183"/>
        <w:rPr>
          <w:rFonts w:ascii="Garamond" w:hAnsi="Garamond"/>
          <w:sz w:val="24"/>
          <w:szCs w:val="24"/>
        </w:rPr>
      </w:pPr>
      <w:r w:rsidRPr="00A660B3">
        <w:rPr>
          <w:rFonts w:ascii="Garamond" w:hAnsi="Garamond"/>
          <w:sz w:val="24"/>
          <w:szCs w:val="24"/>
        </w:rPr>
        <w:t>dniu żałoby innej niż narodowa np. śmierć ucznia.</w:t>
      </w:r>
    </w:p>
    <w:p w:rsidR="009B20FE" w:rsidRPr="00A660B3" w:rsidRDefault="009B20FE" w:rsidP="00A660B3">
      <w:pPr>
        <w:spacing w:line="23" w:lineRule="atLeast"/>
        <w:ind w:right="-9"/>
      </w:pPr>
    </w:p>
    <w:sectPr w:rsidR="009B20FE" w:rsidRPr="00A660B3">
      <w:pgSz w:w="11910" w:h="16840"/>
      <w:pgMar w:top="1540" w:right="980" w:bottom="760" w:left="1300" w:header="569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A1" w:rsidRDefault="003A4EA1">
      <w:r>
        <w:separator/>
      </w:r>
    </w:p>
  </w:endnote>
  <w:endnote w:type="continuationSeparator" w:id="0">
    <w:p w:rsidR="003A4EA1" w:rsidRDefault="003A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FF" w:rsidRDefault="00AC1E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10187305</wp:posOffset>
              </wp:positionV>
              <wp:extent cx="216535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8FF" w:rsidRDefault="00F5130D">
                          <w:pPr>
                            <w:pStyle w:val="Tekstpodstawowy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9.2pt;margin-top:802.1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KorwIAAK0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" filled="f" stroked="f">
              <v:textbox inset="0,0,0,0">
                <w:txbxContent>
                  <w:p w:rsidR="00E968FF" w:rsidRDefault="00F5130D">
                    <w:pPr>
                      <w:pStyle w:val="Tekstpodstawowy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A1" w:rsidRDefault="003A4EA1">
      <w:r>
        <w:separator/>
      </w:r>
    </w:p>
  </w:footnote>
  <w:footnote w:type="continuationSeparator" w:id="0">
    <w:p w:rsidR="003A4EA1" w:rsidRDefault="003A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FF" w:rsidRDefault="0025188D">
    <w:pPr>
      <w:pStyle w:val="Tekstpodstawowy"/>
      <w:spacing w:line="14" w:lineRule="auto"/>
      <w:rPr>
        <w:sz w:val="20"/>
      </w:rPr>
    </w:pPr>
    <w:r w:rsidRPr="0025188D">
      <w:rPr>
        <w:sz w:val="20"/>
      </w:rPr>
      <w:drawing>
        <wp:anchor distT="0" distB="0" distL="114300" distR="114300" simplePos="0" relativeHeight="251660288" behindDoc="0" locked="0" layoutInCell="1" allowOverlap="1" wp14:anchorId="3FBBF142">
          <wp:simplePos x="0" y="0"/>
          <wp:positionH relativeFrom="column">
            <wp:posOffset>0</wp:posOffset>
          </wp:positionH>
          <wp:positionV relativeFrom="paragraph">
            <wp:posOffset>-142240</wp:posOffset>
          </wp:positionV>
          <wp:extent cx="2190115" cy="562610"/>
          <wp:effectExtent l="0" t="0" r="63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1CE"/>
    <w:multiLevelType w:val="hybridMultilevel"/>
    <w:tmpl w:val="7FDCA83C"/>
    <w:lvl w:ilvl="0" w:tplc="8F82FB4A">
      <w:start w:val="1"/>
      <w:numFmt w:val="lowerLetter"/>
      <w:lvlText w:val="%1)"/>
      <w:lvlJc w:val="left"/>
      <w:pPr>
        <w:ind w:left="116" w:hanging="226"/>
      </w:pPr>
      <w:rPr>
        <w:rFonts w:ascii="Arial" w:eastAsia="Arial" w:hAnsi="Arial" w:cs="Arial" w:hint="default"/>
        <w:b/>
        <w:bCs/>
        <w:color w:val="333333"/>
        <w:spacing w:val="0"/>
        <w:w w:val="90"/>
        <w:sz w:val="22"/>
        <w:szCs w:val="22"/>
        <w:lang w:val="pl-PL" w:eastAsia="en-US" w:bidi="ar-SA"/>
      </w:rPr>
    </w:lvl>
    <w:lvl w:ilvl="1" w:tplc="D67AC474">
      <w:numFmt w:val="bullet"/>
      <w:lvlText w:val="•"/>
      <w:lvlJc w:val="left"/>
      <w:pPr>
        <w:ind w:left="1070" w:hanging="226"/>
      </w:pPr>
      <w:rPr>
        <w:rFonts w:hint="default"/>
        <w:lang w:val="pl-PL" w:eastAsia="en-US" w:bidi="ar-SA"/>
      </w:rPr>
    </w:lvl>
    <w:lvl w:ilvl="2" w:tplc="2A240144">
      <w:numFmt w:val="bullet"/>
      <w:lvlText w:val="•"/>
      <w:lvlJc w:val="left"/>
      <w:pPr>
        <w:ind w:left="2020" w:hanging="226"/>
      </w:pPr>
      <w:rPr>
        <w:rFonts w:hint="default"/>
        <w:lang w:val="pl-PL" w:eastAsia="en-US" w:bidi="ar-SA"/>
      </w:rPr>
    </w:lvl>
    <w:lvl w:ilvl="3" w:tplc="EF040D72">
      <w:numFmt w:val="bullet"/>
      <w:lvlText w:val="•"/>
      <w:lvlJc w:val="left"/>
      <w:pPr>
        <w:ind w:left="2971" w:hanging="226"/>
      </w:pPr>
      <w:rPr>
        <w:rFonts w:hint="default"/>
        <w:lang w:val="pl-PL" w:eastAsia="en-US" w:bidi="ar-SA"/>
      </w:rPr>
    </w:lvl>
    <w:lvl w:ilvl="4" w:tplc="4F8E6C4A">
      <w:numFmt w:val="bullet"/>
      <w:lvlText w:val="•"/>
      <w:lvlJc w:val="left"/>
      <w:pPr>
        <w:ind w:left="3921" w:hanging="226"/>
      </w:pPr>
      <w:rPr>
        <w:rFonts w:hint="default"/>
        <w:lang w:val="pl-PL" w:eastAsia="en-US" w:bidi="ar-SA"/>
      </w:rPr>
    </w:lvl>
    <w:lvl w:ilvl="5" w:tplc="C932003C">
      <w:numFmt w:val="bullet"/>
      <w:lvlText w:val="•"/>
      <w:lvlJc w:val="left"/>
      <w:pPr>
        <w:ind w:left="4872" w:hanging="226"/>
      </w:pPr>
      <w:rPr>
        <w:rFonts w:hint="default"/>
        <w:lang w:val="pl-PL" w:eastAsia="en-US" w:bidi="ar-SA"/>
      </w:rPr>
    </w:lvl>
    <w:lvl w:ilvl="6" w:tplc="5EECF964">
      <w:numFmt w:val="bullet"/>
      <w:lvlText w:val="•"/>
      <w:lvlJc w:val="left"/>
      <w:pPr>
        <w:ind w:left="5822" w:hanging="226"/>
      </w:pPr>
      <w:rPr>
        <w:rFonts w:hint="default"/>
        <w:lang w:val="pl-PL" w:eastAsia="en-US" w:bidi="ar-SA"/>
      </w:rPr>
    </w:lvl>
    <w:lvl w:ilvl="7" w:tplc="1110D7F0">
      <w:numFmt w:val="bullet"/>
      <w:lvlText w:val="•"/>
      <w:lvlJc w:val="left"/>
      <w:pPr>
        <w:ind w:left="6772" w:hanging="226"/>
      </w:pPr>
      <w:rPr>
        <w:rFonts w:hint="default"/>
        <w:lang w:val="pl-PL" w:eastAsia="en-US" w:bidi="ar-SA"/>
      </w:rPr>
    </w:lvl>
    <w:lvl w:ilvl="8" w:tplc="9C18D22A">
      <w:numFmt w:val="bullet"/>
      <w:lvlText w:val="•"/>
      <w:lvlJc w:val="left"/>
      <w:pPr>
        <w:ind w:left="7723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0CE010EF"/>
    <w:multiLevelType w:val="hybridMultilevel"/>
    <w:tmpl w:val="887A2166"/>
    <w:lvl w:ilvl="0" w:tplc="939081C8">
      <w:start w:val="1"/>
      <w:numFmt w:val="lowerLetter"/>
      <w:lvlText w:val="%1)"/>
      <w:lvlJc w:val="left"/>
      <w:pPr>
        <w:ind w:left="342" w:hanging="226"/>
      </w:pPr>
      <w:rPr>
        <w:rFonts w:ascii="Arial" w:eastAsia="Arial" w:hAnsi="Arial" w:cs="Arial" w:hint="default"/>
        <w:b/>
        <w:bCs/>
        <w:color w:val="333333"/>
        <w:spacing w:val="0"/>
        <w:w w:val="90"/>
        <w:sz w:val="22"/>
        <w:szCs w:val="22"/>
        <w:lang w:val="pl-PL" w:eastAsia="en-US" w:bidi="ar-SA"/>
      </w:rPr>
    </w:lvl>
    <w:lvl w:ilvl="1" w:tplc="4CCE043A">
      <w:numFmt w:val="bullet"/>
      <w:lvlText w:val="•"/>
      <w:lvlJc w:val="left"/>
      <w:pPr>
        <w:ind w:left="1268" w:hanging="226"/>
      </w:pPr>
      <w:rPr>
        <w:rFonts w:hint="default"/>
        <w:lang w:val="pl-PL" w:eastAsia="en-US" w:bidi="ar-SA"/>
      </w:rPr>
    </w:lvl>
    <w:lvl w:ilvl="2" w:tplc="A622F01A">
      <w:numFmt w:val="bullet"/>
      <w:lvlText w:val="•"/>
      <w:lvlJc w:val="left"/>
      <w:pPr>
        <w:ind w:left="2196" w:hanging="226"/>
      </w:pPr>
      <w:rPr>
        <w:rFonts w:hint="default"/>
        <w:lang w:val="pl-PL" w:eastAsia="en-US" w:bidi="ar-SA"/>
      </w:rPr>
    </w:lvl>
    <w:lvl w:ilvl="3" w:tplc="B9543B40">
      <w:numFmt w:val="bullet"/>
      <w:lvlText w:val="•"/>
      <w:lvlJc w:val="left"/>
      <w:pPr>
        <w:ind w:left="3125" w:hanging="226"/>
      </w:pPr>
      <w:rPr>
        <w:rFonts w:hint="default"/>
        <w:lang w:val="pl-PL" w:eastAsia="en-US" w:bidi="ar-SA"/>
      </w:rPr>
    </w:lvl>
    <w:lvl w:ilvl="4" w:tplc="6CB6205C">
      <w:numFmt w:val="bullet"/>
      <w:lvlText w:val="•"/>
      <w:lvlJc w:val="left"/>
      <w:pPr>
        <w:ind w:left="4053" w:hanging="226"/>
      </w:pPr>
      <w:rPr>
        <w:rFonts w:hint="default"/>
        <w:lang w:val="pl-PL" w:eastAsia="en-US" w:bidi="ar-SA"/>
      </w:rPr>
    </w:lvl>
    <w:lvl w:ilvl="5" w:tplc="C4A80AF8">
      <w:numFmt w:val="bullet"/>
      <w:lvlText w:val="•"/>
      <w:lvlJc w:val="left"/>
      <w:pPr>
        <w:ind w:left="4982" w:hanging="226"/>
      </w:pPr>
      <w:rPr>
        <w:rFonts w:hint="default"/>
        <w:lang w:val="pl-PL" w:eastAsia="en-US" w:bidi="ar-SA"/>
      </w:rPr>
    </w:lvl>
    <w:lvl w:ilvl="6" w:tplc="138EA8F0">
      <w:numFmt w:val="bullet"/>
      <w:lvlText w:val="•"/>
      <w:lvlJc w:val="left"/>
      <w:pPr>
        <w:ind w:left="5910" w:hanging="226"/>
      </w:pPr>
      <w:rPr>
        <w:rFonts w:hint="default"/>
        <w:lang w:val="pl-PL" w:eastAsia="en-US" w:bidi="ar-SA"/>
      </w:rPr>
    </w:lvl>
    <w:lvl w:ilvl="7" w:tplc="AB7EA2F0">
      <w:numFmt w:val="bullet"/>
      <w:lvlText w:val="•"/>
      <w:lvlJc w:val="left"/>
      <w:pPr>
        <w:ind w:left="6838" w:hanging="226"/>
      </w:pPr>
      <w:rPr>
        <w:rFonts w:hint="default"/>
        <w:lang w:val="pl-PL" w:eastAsia="en-US" w:bidi="ar-SA"/>
      </w:rPr>
    </w:lvl>
    <w:lvl w:ilvl="8" w:tplc="670239F4">
      <w:numFmt w:val="bullet"/>
      <w:lvlText w:val="•"/>
      <w:lvlJc w:val="left"/>
      <w:pPr>
        <w:ind w:left="7767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24EC234D"/>
    <w:multiLevelType w:val="hybridMultilevel"/>
    <w:tmpl w:val="D82A4396"/>
    <w:lvl w:ilvl="0" w:tplc="3C9A61EE">
      <w:start w:val="1"/>
      <w:numFmt w:val="decimal"/>
      <w:lvlText w:val="%1."/>
      <w:lvlJc w:val="left"/>
      <w:pPr>
        <w:ind w:left="116" w:hanging="235"/>
      </w:pPr>
      <w:rPr>
        <w:rFonts w:hint="default"/>
        <w:b w:val="0"/>
        <w:bCs/>
        <w:spacing w:val="-2"/>
        <w:w w:val="91"/>
        <w:lang w:val="pl-PL" w:eastAsia="en-US" w:bidi="ar-SA"/>
      </w:rPr>
    </w:lvl>
    <w:lvl w:ilvl="1" w:tplc="A5E27C7E">
      <w:numFmt w:val="bullet"/>
      <w:lvlText w:val="•"/>
      <w:lvlJc w:val="left"/>
      <w:pPr>
        <w:ind w:left="1070" w:hanging="235"/>
      </w:pPr>
      <w:rPr>
        <w:rFonts w:hint="default"/>
        <w:lang w:val="pl-PL" w:eastAsia="en-US" w:bidi="ar-SA"/>
      </w:rPr>
    </w:lvl>
    <w:lvl w:ilvl="2" w:tplc="6116F9A6">
      <w:numFmt w:val="bullet"/>
      <w:lvlText w:val="•"/>
      <w:lvlJc w:val="left"/>
      <w:pPr>
        <w:ind w:left="2020" w:hanging="235"/>
      </w:pPr>
      <w:rPr>
        <w:rFonts w:hint="default"/>
        <w:lang w:val="pl-PL" w:eastAsia="en-US" w:bidi="ar-SA"/>
      </w:rPr>
    </w:lvl>
    <w:lvl w:ilvl="3" w:tplc="FE44086A">
      <w:numFmt w:val="bullet"/>
      <w:lvlText w:val="•"/>
      <w:lvlJc w:val="left"/>
      <w:pPr>
        <w:ind w:left="2971" w:hanging="235"/>
      </w:pPr>
      <w:rPr>
        <w:rFonts w:hint="default"/>
        <w:lang w:val="pl-PL" w:eastAsia="en-US" w:bidi="ar-SA"/>
      </w:rPr>
    </w:lvl>
    <w:lvl w:ilvl="4" w:tplc="07DCD9EC">
      <w:numFmt w:val="bullet"/>
      <w:lvlText w:val="•"/>
      <w:lvlJc w:val="left"/>
      <w:pPr>
        <w:ind w:left="3921" w:hanging="235"/>
      </w:pPr>
      <w:rPr>
        <w:rFonts w:hint="default"/>
        <w:lang w:val="pl-PL" w:eastAsia="en-US" w:bidi="ar-SA"/>
      </w:rPr>
    </w:lvl>
    <w:lvl w:ilvl="5" w:tplc="E75688BE">
      <w:numFmt w:val="bullet"/>
      <w:lvlText w:val="•"/>
      <w:lvlJc w:val="left"/>
      <w:pPr>
        <w:ind w:left="4872" w:hanging="235"/>
      </w:pPr>
      <w:rPr>
        <w:rFonts w:hint="default"/>
        <w:lang w:val="pl-PL" w:eastAsia="en-US" w:bidi="ar-SA"/>
      </w:rPr>
    </w:lvl>
    <w:lvl w:ilvl="6" w:tplc="42BEF12E">
      <w:numFmt w:val="bullet"/>
      <w:lvlText w:val="•"/>
      <w:lvlJc w:val="left"/>
      <w:pPr>
        <w:ind w:left="5822" w:hanging="235"/>
      </w:pPr>
      <w:rPr>
        <w:rFonts w:hint="default"/>
        <w:lang w:val="pl-PL" w:eastAsia="en-US" w:bidi="ar-SA"/>
      </w:rPr>
    </w:lvl>
    <w:lvl w:ilvl="7" w:tplc="F54ADEFA">
      <w:numFmt w:val="bullet"/>
      <w:lvlText w:val="•"/>
      <w:lvlJc w:val="left"/>
      <w:pPr>
        <w:ind w:left="6772" w:hanging="235"/>
      </w:pPr>
      <w:rPr>
        <w:rFonts w:hint="default"/>
        <w:lang w:val="pl-PL" w:eastAsia="en-US" w:bidi="ar-SA"/>
      </w:rPr>
    </w:lvl>
    <w:lvl w:ilvl="8" w:tplc="D1F2DABE">
      <w:numFmt w:val="bullet"/>
      <w:lvlText w:val="•"/>
      <w:lvlJc w:val="left"/>
      <w:pPr>
        <w:ind w:left="7723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2A6D5544"/>
    <w:multiLevelType w:val="hybridMultilevel"/>
    <w:tmpl w:val="D61EF2A8"/>
    <w:lvl w:ilvl="0" w:tplc="04150001">
      <w:start w:val="1"/>
      <w:numFmt w:val="bullet"/>
      <w:lvlText w:val=""/>
      <w:lvlJc w:val="left"/>
      <w:pPr>
        <w:ind w:left="385" w:hanging="269"/>
      </w:pPr>
      <w:rPr>
        <w:rFonts w:ascii="Symbol" w:hAnsi="Symbol" w:hint="default"/>
        <w:color w:val="333333"/>
        <w:w w:val="88"/>
        <w:sz w:val="22"/>
        <w:szCs w:val="22"/>
        <w:lang w:val="pl-PL" w:eastAsia="en-US" w:bidi="ar-SA"/>
      </w:rPr>
    </w:lvl>
    <w:lvl w:ilvl="1" w:tplc="7F2ADC3A">
      <w:numFmt w:val="bullet"/>
      <w:lvlText w:val="•"/>
      <w:lvlJc w:val="left"/>
      <w:pPr>
        <w:ind w:left="1304" w:hanging="269"/>
      </w:pPr>
      <w:rPr>
        <w:rFonts w:hint="default"/>
        <w:lang w:val="pl-PL" w:eastAsia="en-US" w:bidi="ar-SA"/>
      </w:rPr>
    </w:lvl>
    <w:lvl w:ilvl="2" w:tplc="22CA0D6E">
      <w:numFmt w:val="bullet"/>
      <w:lvlText w:val="•"/>
      <w:lvlJc w:val="left"/>
      <w:pPr>
        <w:ind w:left="2228" w:hanging="269"/>
      </w:pPr>
      <w:rPr>
        <w:rFonts w:hint="default"/>
        <w:lang w:val="pl-PL" w:eastAsia="en-US" w:bidi="ar-SA"/>
      </w:rPr>
    </w:lvl>
    <w:lvl w:ilvl="3" w:tplc="AD286F54">
      <w:numFmt w:val="bullet"/>
      <w:lvlText w:val="•"/>
      <w:lvlJc w:val="left"/>
      <w:pPr>
        <w:ind w:left="3153" w:hanging="269"/>
      </w:pPr>
      <w:rPr>
        <w:rFonts w:hint="default"/>
        <w:lang w:val="pl-PL" w:eastAsia="en-US" w:bidi="ar-SA"/>
      </w:rPr>
    </w:lvl>
    <w:lvl w:ilvl="4" w:tplc="7584C0F4">
      <w:numFmt w:val="bullet"/>
      <w:lvlText w:val="•"/>
      <w:lvlJc w:val="left"/>
      <w:pPr>
        <w:ind w:left="4077" w:hanging="269"/>
      </w:pPr>
      <w:rPr>
        <w:rFonts w:hint="default"/>
        <w:lang w:val="pl-PL" w:eastAsia="en-US" w:bidi="ar-SA"/>
      </w:rPr>
    </w:lvl>
    <w:lvl w:ilvl="5" w:tplc="E1CA9BC4">
      <w:numFmt w:val="bullet"/>
      <w:lvlText w:val="•"/>
      <w:lvlJc w:val="left"/>
      <w:pPr>
        <w:ind w:left="5002" w:hanging="269"/>
      </w:pPr>
      <w:rPr>
        <w:rFonts w:hint="default"/>
        <w:lang w:val="pl-PL" w:eastAsia="en-US" w:bidi="ar-SA"/>
      </w:rPr>
    </w:lvl>
    <w:lvl w:ilvl="6" w:tplc="1E3AFC16">
      <w:numFmt w:val="bullet"/>
      <w:lvlText w:val="•"/>
      <w:lvlJc w:val="left"/>
      <w:pPr>
        <w:ind w:left="5926" w:hanging="269"/>
      </w:pPr>
      <w:rPr>
        <w:rFonts w:hint="default"/>
        <w:lang w:val="pl-PL" w:eastAsia="en-US" w:bidi="ar-SA"/>
      </w:rPr>
    </w:lvl>
    <w:lvl w:ilvl="7" w:tplc="968047AA">
      <w:numFmt w:val="bullet"/>
      <w:lvlText w:val="•"/>
      <w:lvlJc w:val="left"/>
      <w:pPr>
        <w:ind w:left="6850" w:hanging="269"/>
      </w:pPr>
      <w:rPr>
        <w:rFonts w:hint="default"/>
        <w:lang w:val="pl-PL" w:eastAsia="en-US" w:bidi="ar-SA"/>
      </w:rPr>
    </w:lvl>
    <w:lvl w:ilvl="8" w:tplc="C49C3C30">
      <w:numFmt w:val="bullet"/>
      <w:lvlText w:val="•"/>
      <w:lvlJc w:val="left"/>
      <w:pPr>
        <w:ind w:left="7775" w:hanging="269"/>
      </w:pPr>
      <w:rPr>
        <w:rFonts w:hint="default"/>
        <w:lang w:val="pl-PL" w:eastAsia="en-US" w:bidi="ar-SA"/>
      </w:rPr>
    </w:lvl>
  </w:abstractNum>
  <w:abstractNum w:abstractNumId="4" w15:restartNumberingAfterBreak="0">
    <w:nsid w:val="2F3F4305"/>
    <w:multiLevelType w:val="hybridMultilevel"/>
    <w:tmpl w:val="AED4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5DF5"/>
    <w:multiLevelType w:val="hybridMultilevel"/>
    <w:tmpl w:val="A6103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56241"/>
    <w:multiLevelType w:val="hybridMultilevel"/>
    <w:tmpl w:val="205E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1A85"/>
    <w:multiLevelType w:val="hybridMultilevel"/>
    <w:tmpl w:val="1F962E6A"/>
    <w:lvl w:ilvl="0" w:tplc="F9921298">
      <w:start w:val="1"/>
      <w:numFmt w:val="lowerLetter"/>
      <w:lvlText w:val="%1)"/>
      <w:lvlJc w:val="left"/>
      <w:pPr>
        <w:ind w:left="337" w:hanging="221"/>
      </w:pPr>
      <w:rPr>
        <w:rFonts w:ascii="Arial" w:eastAsia="Arial" w:hAnsi="Arial" w:cs="Arial" w:hint="default"/>
        <w:color w:val="333333"/>
        <w:w w:val="88"/>
        <w:sz w:val="22"/>
        <w:szCs w:val="22"/>
        <w:lang w:val="pl-PL" w:eastAsia="en-US" w:bidi="ar-SA"/>
      </w:rPr>
    </w:lvl>
    <w:lvl w:ilvl="1" w:tplc="B4941B82">
      <w:numFmt w:val="bullet"/>
      <w:lvlText w:val="•"/>
      <w:lvlJc w:val="left"/>
      <w:pPr>
        <w:ind w:left="1268" w:hanging="221"/>
      </w:pPr>
      <w:rPr>
        <w:rFonts w:hint="default"/>
        <w:lang w:val="pl-PL" w:eastAsia="en-US" w:bidi="ar-SA"/>
      </w:rPr>
    </w:lvl>
    <w:lvl w:ilvl="2" w:tplc="D0247306">
      <w:numFmt w:val="bullet"/>
      <w:lvlText w:val="•"/>
      <w:lvlJc w:val="left"/>
      <w:pPr>
        <w:ind w:left="2196" w:hanging="221"/>
      </w:pPr>
      <w:rPr>
        <w:rFonts w:hint="default"/>
        <w:lang w:val="pl-PL" w:eastAsia="en-US" w:bidi="ar-SA"/>
      </w:rPr>
    </w:lvl>
    <w:lvl w:ilvl="3" w:tplc="2E586C56">
      <w:numFmt w:val="bullet"/>
      <w:lvlText w:val="•"/>
      <w:lvlJc w:val="left"/>
      <w:pPr>
        <w:ind w:left="3125" w:hanging="221"/>
      </w:pPr>
      <w:rPr>
        <w:rFonts w:hint="default"/>
        <w:lang w:val="pl-PL" w:eastAsia="en-US" w:bidi="ar-SA"/>
      </w:rPr>
    </w:lvl>
    <w:lvl w:ilvl="4" w:tplc="9DC64996">
      <w:numFmt w:val="bullet"/>
      <w:lvlText w:val="•"/>
      <w:lvlJc w:val="left"/>
      <w:pPr>
        <w:ind w:left="4053" w:hanging="221"/>
      </w:pPr>
      <w:rPr>
        <w:rFonts w:hint="default"/>
        <w:lang w:val="pl-PL" w:eastAsia="en-US" w:bidi="ar-SA"/>
      </w:rPr>
    </w:lvl>
    <w:lvl w:ilvl="5" w:tplc="84DA20C0">
      <w:numFmt w:val="bullet"/>
      <w:lvlText w:val="•"/>
      <w:lvlJc w:val="left"/>
      <w:pPr>
        <w:ind w:left="4982" w:hanging="221"/>
      </w:pPr>
      <w:rPr>
        <w:rFonts w:hint="default"/>
        <w:lang w:val="pl-PL" w:eastAsia="en-US" w:bidi="ar-SA"/>
      </w:rPr>
    </w:lvl>
    <w:lvl w:ilvl="6" w:tplc="D102D9A2">
      <w:numFmt w:val="bullet"/>
      <w:lvlText w:val="•"/>
      <w:lvlJc w:val="left"/>
      <w:pPr>
        <w:ind w:left="5910" w:hanging="221"/>
      </w:pPr>
      <w:rPr>
        <w:rFonts w:hint="default"/>
        <w:lang w:val="pl-PL" w:eastAsia="en-US" w:bidi="ar-SA"/>
      </w:rPr>
    </w:lvl>
    <w:lvl w:ilvl="7" w:tplc="B67C61B8">
      <w:numFmt w:val="bullet"/>
      <w:lvlText w:val="•"/>
      <w:lvlJc w:val="left"/>
      <w:pPr>
        <w:ind w:left="6838" w:hanging="221"/>
      </w:pPr>
      <w:rPr>
        <w:rFonts w:hint="default"/>
        <w:lang w:val="pl-PL" w:eastAsia="en-US" w:bidi="ar-SA"/>
      </w:rPr>
    </w:lvl>
    <w:lvl w:ilvl="8" w:tplc="6924143C">
      <w:numFmt w:val="bullet"/>
      <w:lvlText w:val="•"/>
      <w:lvlJc w:val="left"/>
      <w:pPr>
        <w:ind w:left="7767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413B33A7"/>
    <w:multiLevelType w:val="hybridMultilevel"/>
    <w:tmpl w:val="855A4D02"/>
    <w:lvl w:ilvl="0" w:tplc="BD306430">
      <w:numFmt w:val="bullet"/>
      <w:lvlText w:val="-"/>
      <w:lvlJc w:val="left"/>
      <w:pPr>
        <w:ind w:left="116" w:hanging="116"/>
      </w:pPr>
      <w:rPr>
        <w:rFonts w:ascii="Arial" w:eastAsia="Arial" w:hAnsi="Arial" w:cs="Arial" w:hint="default"/>
        <w:color w:val="333333"/>
        <w:w w:val="92"/>
        <w:sz w:val="22"/>
        <w:szCs w:val="22"/>
        <w:lang w:val="pl-PL" w:eastAsia="en-US" w:bidi="ar-SA"/>
      </w:rPr>
    </w:lvl>
    <w:lvl w:ilvl="1" w:tplc="02D4F0BE">
      <w:numFmt w:val="bullet"/>
      <w:lvlText w:val="•"/>
      <w:lvlJc w:val="left"/>
      <w:pPr>
        <w:ind w:left="1070" w:hanging="116"/>
      </w:pPr>
      <w:rPr>
        <w:rFonts w:hint="default"/>
        <w:lang w:val="pl-PL" w:eastAsia="en-US" w:bidi="ar-SA"/>
      </w:rPr>
    </w:lvl>
    <w:lvl w:ilvl="2" w:tplc="3A5C38F8">
      <w:numFmt w:val="bullet"/>
      <w:lvlText w:val="•"/>
      <w:lvlJc w:val="left"/>
      <w:pPr>
        <w:ind w:left="2020" w:hanging="116"/>
      </w:pPr>
      <w:rPr>
        <w:rFonts w:hint="default"/>
        <w:lang w:val="pl-PL" w:eastAsia="en-US" w:bidi="ar-SA"/>
      </w:rPr>
    </w:lvl>
    <w:lvl w:ilvl="3" w:tplc="02C81972">
      <w:numFmt w:val="bullet"/>
      <w:lvlText w:val="•"/>
      <w:lvlJc w:val="left"/>
      <w:pPr>
        <w:ind w:left="2971" w:hanging="116"/>
      </w:pPr>
      <w:rPr>
        <w:rFonts w:hint="default"/>
        <w:lang w:val="pl-PL" w:eastAsia="en-US" w:bidi="ar-SA"/>
      </w:rPr>
    </w:lvl>
    <w:lvl w:ilvl="4" w:tplc="78B4FA92">
      <w:numFmt w:val="bullet"/>
      <w:lvlText w:val="•"/>
      <w:lvlJc w:val="left"/>
      <w:pPr>
        <w:ind w:left="3921" w:hanging="116"/>
      </w:pPr>
      <w:rPr>
        <w:rFonts w:hint="default"/>
        <w:lang w:val="pl-PL" w:eastAsia="en-US" w:bidi="ar-SA"/>
      </w:rPr>
    </w:lvl>
    <w:lvl w:ilvl="5" w:tplc="588C57E8">
      <w:numFmt w:val="bullet"/>
      <w:lvlText w:val="•"/>
      <w:lvlJc w:val="left"/>
      <w:pPr>
        <w:ind w:left="4872" w:hanging="116"/>
      </w:pPr>
      <w:rPr>
        <w:rFonts w:hint="default"/>
        <w:lang w:val="pl-PL" w:eastAsia="en-US" w:bidi="ar-SA"/>
      </w:rPr>
    </w:lvl>
    <w:lvl w:ilvl="6" w:tplc="CE0ACB98">
      <w:numFmt w:val="bullet"/>
      <w:lvlText w:val="•"/>
      <w:lvlJc w:val="left"/>
      <w:pPr>
        <w:ind w:left="5822" w:hanging="116"/>
      </w:pPr>
      <w:rPr>
        <w:rFonts w:hint="default"/>
        <w:lang w:val="pl-PL" w:eastAsia="en-US" w:bidi="ar-SA"/>
      </w:rPr>
    </w:lvl>
    <w:lvl w:ilvl="7" w:tplc="00145FC8">
      <w:numFmt w:val="bullet"/>
      <w:lvlText w:val="•"/>
      <w:lvlJc w:val="left"/>
      <w:pPr>
        <w:ind w:left="6772" w:hanging="116"/>
      </w:pPr>
      <w:rPr>
        <w:rFonts w:hint="default"/>
        <w:lang w:val="pl-PL" w:eastAsia="en-US" w:bidi="ar-SA"/>
      </w:rPr>
    </w:lvl>
    <w:lvl w:ilvl="8" w:tplc="D64C99DC">
      <w:numFmt w:val="bullet"/>
      <w:lvlText w:val="•"/>
      <w:lvlJc w:val="left"/>
      <w:pPr>
        <w:ind w:left="7723" w:hanging="116"/>
      </w:pPr>
      <w:rPr>
        <w:rFonts w:hint="default"/>
        <w:lang w:val="pl-PL" w:eastAsia="en-US" w:bidi="ar-SA"/>
      </w:rPr>
    </w:lvl>
  </w:abstractNum>
  <w:abstractNum w:abstractNumId="9" w15:restartNumberingAfterBreak="0">
    <w:nsid w:val="4AB2452B"/>
    <w:multiLevelType w:val="hybridMultilevel"/>
    <w:tmpl w:val="914A3DD4"/>
    <w:lvl w:ilvl="0" w:tplc="4D54E3B8">
      <w:numFmt w:val="bullet"/>
      <w:lvlText w:val="-"/>
      <w:lvlJc w:val="left"/>
      <w:pPr>
        <w:ind w:left="116" w:hanging="116"/>
      </w:pPr>
      <w:rPr>
        <w:rFonts w:ascii="Arial" w:eastAsia="Arial" w:hAnsi="Arial" w:cs="Arial" w:hint="default"/>
        <w:b/>
        <w:bCs/>
        <w:i/>
        <w:color w:val="333333"/>
        <w:w w:val="92"/>
        <w:sz w:val="22"/>
        <w:szCs w:val="22"/>
        <w:lang w:val="pl-PL" w:eastAsia="en-US" w:bidi="ar-SA"/>
      </w:rPr>
    </w:lvl>
    <w:lvl w:ilvl="1" w:tplc="9AE01DC6">
      <w:numFmt w:val="bullet"/>
      <w:lvlText w:val="•"/>
      <w:lvlJc w:val="left"/>
      <w:pPr>
        <w:ind w:left="1070" w:hanging="116"/>
      </w:pPr>
      <w:rPr>
        <w:rFonts w:hint="default"/>
        <w:lang w:val="pl-PL" w:eastAsia="en-US" w:bidi="ar-SA"/>
      </w:rPr>
    </w:lvl>
    <w:lvl w:ilvl="2" w:tplc="74729B7C">
      <w:numFmt w:val="bullet"/>
      <w:lvlText w:val="•"/>
      <w:lvlJc w:val="left"/>
      <w:pPr>
        <w:ind w:left="2020" w:hanging="116"/>
      </w:pPr>
      <w:rPr>
        <w:rFonts w:hint="default"/>
        <w:lang w:val="pl-PL" w:eastAsia="en-US" w:bidi="ar-SA"/>
      </w:rPr>
    </w:lvl>
    <w:lvl w:ilvl="3" w:tplc="610EF4FC">
      <w:numFmt w:val="bullet"/>
      <w:lvlText w:val="•"/>
      <w:lvlJc w:val="left"/>
      <w:pPr>
        <w:ind w:left="2971" w:hanging="116"/>
      </w:pPr>
      <w:rPr>
        <w:rFonts w:hint="default"/>
        <w:lang w:val="pl-PL" w:eastAsia="en-US" w:bidi="ar-SA"/>
      </w:rPr>
    </w:lvl>
    <w:lvl w:ilvl="4" w:tplc="EA1E21BE">
      <w:numFmt w:val="bullet"/>
      <w:lvlText w:val="•"/>
      <w:lvlJc w:val="left"/>
      <w:pPr>
        <w:ind w:left="3921" w:hanging="116"/>
      </w:pPr>
      <w:rPr>
        <w:rFonts w:hint="default"/>
        <w:lang w:val="pl-PL" w:eastAsia="en-US" w:bidi="ar-SA"/>
      </w:rPr>
    </w:lvl>
    <w:lvl w:ilvl="5" w:tplc="E91C7DD4">
      <w:numFmt w:val="bullet"/>
      <w:lvlText w:val="•"/>
      <w:lvlJc w:val="left"/>
      <w:pPr>
        <w:ind w:left="4872" w:hanging="116"/>
      </w:pPr>
      <w:rPr>
        <w:rFonts w:hint="default"/>
        <w:lang w:val="pl-PL" w:eastAsia="en-US" w:bidi="ar-SA"/>
      </w:rPr>
    </w:lvl>
    <w:lvl w:ilvl="6" w:tplc="ADDEAD1C">
      <w:numFmt w:val="bullet"/>
      <w:lvlText w:val="•"/>
      <w:lvlJc w:val="left"/>
      <w:pPr>
        <w:ind w:left="5822" w:hanging="116"/>
      </w:pPr>
      <w:rPr>
        <w:rFonts w:hint="default"/>
        <w:lang w:val="pl-PL" w:eastAsia="en-US" w:bidi="ar-SA"/>
      </w:rPr>
    </w:lvl>
    <w:lvl w:ilvl="7" w:tplc="7780CC5C">
      <w:numFmt w:val="bullet"/>
      <w:lvlText w:val="•"/>
      <w:lvlJc w:val="left"/>
      <w:pPr>
        <w:ind w:left="6772" w:hanging="116"/>
      </w:pPr>
      <w:rPr>
        <w:rFonts w:hint="default"/>
        <w:lang w:val="pl-PL" w:eastAsia="en-US" w:bidi="ar-SA"/>
      </w:rPr>
    </w:lvl>
    <w:lvl w:ilvl="8" w:tplc="9FA888F6">
      <w:numFmt w:val="bullet"/>
      <w:lvlText w:val="•"/>
      <w:lvlJc w:val="left"/>
      <w:pPr>
        <w:ind w:left="7723" w:hanging="116"/>
      </w:pPr>
      <w:rPr>
        <w:rFonts w:hint="default"/>
        <w:lang w:val="pl-PL" w:eastAsia="en-US" w:bidi="ar-SA"/>
      </w:rPr>
    </w:lvl>
  </w:abstractNum>
  <w:abstractNum w:abstractNumId="10" w15:restartNumberingAfterBreak="0">
    <w:nsid w:val="55EE58B3"/>
    <w:multiLevelType w:val="hybridMultilevel"/>
    <w:tmpl w:val="2F1A889E"/>
    <w:lvl w:ilvl="0" w:tplc="B384704C">
      <w:start w:val="1"/>
      <w:numFmt w:val="decimal"/>
      <w:lvlText w:val="%1."/>
      <w:lvlJc w:val="left"/>
      <w:pPr>
        <w:ind w:left="116" w:hanging="254"/>
      </w:pPr>
      <w:rPr>
        <w:rFonts w:ascii="Arial" w:eastAsia="Arial" w:hAnsi="Arial" w:cs="Arial" w:hint="default"/>
        <w:color w:val="333333"/>
        <w:spacing w:val="-2"/>
        <w:w w:val="91"/>
        <w:sz w:val="22"/>
        <w:szCs w:val="22"/>
        <w:lang w:val="pl-PL" w:eastAsia="en-US" w:bidi="ar-SA"/>
      </w:rPr>
    </w:lvl>
    <w:lvl w:ilvl="1" w:tplc="73CE198E">
      <w:numFmt w:val="bullet"/>
      <w:lvlText w:val="•"/>
      <w:lvlJc w:val="left"/>
      <w:pPr>
        <w:ind w:left="1070" w:hanging="254"/>
      </w:pPr>
      <w:rPr>
        <w:rFonts w:hint="default"/>
        <w:lang w:val="pl-PL" w:eastAsia="en-US" w:bidi="ar-SA"/>
      </w:rPr>
    </w:lvl>
    <w:lvl w:ilvl="2" w:tplc="BDF289C8">
      <w:numFmt w:val="bullet"/>
      <w:lvlText w:val="•"/>
      <w:lvlJc w:val="left"/>
      <w:pPr>
        <w:ind w:left="2020" w:hanging="254"/>
      </w:pPr>
      <w:rPr>
        <w:rFonts w:hint="default"/>
        <w:lang w:val="pl-PL" w:eastAsia="en-US" w:bidi="ar-SA"/>
      </w:rPr>
    </w:lvl>
    <w:lvl w:ilvl="3" w:tplc="50F67B98">
      <w:numFmt w:val="bullet"/>
      <w:lvlText w:val="•"/>
      <w:lvlJc w:val="left"/>
      <w:pPr>
        <w:ind w:left="2971" w:hanging="254"/>
      </w:pPr>
      <w:rPr>
        <w:rFonts w:hint="default"/>
        <w:lang w:val="pl-PL" w:eastAsia="en-US" w:bidi="ar-SA"/>
      </w:rPr>
    </w:lvl>
    <w:lvl w:ilvl="4" w:tplc="F982AE70">
      <w:numFmt w:val="bullet"/>
      <w:lvlText w:val="•"/>
      <w:lvlJc w:val="left"/>
      <w:pPr>
        <w:ind w:left="3921" w:hanging="254"/>
      </w:pPr>
      <w:rPr>
        <w:rFonts w:hint="default"/>
        <w:lang w:val="pl-PL" w:eastAsia="en-US" w:bidi="ar-SA"/>
      </w:rPr>
    </w:lvl>
    <w:lvl w:ilvl="5" w:tplc="7EFE34E4">
      <w:numFmt w:val="bullet"/>
      <w:lvlText w:val="•"/>
      <w:lvlJc w:val="left"/>
      <w:pPr>
        <w:ind w:left="4872" w:hanging="254"/>
      </w:pPr>
      <w:rPr>
        <w:rFonts w:hint="default"/>
        <w:lang w:val="pl-PL" w:eastAsia="en-US" w:bidi="ar-SA"/>
      </w:rPr>
    </w:lvl>
    <w:lvl w:ilvl="6" w:tplc="A0D2274E">
      <w:numFmt w:val="bullet"/>
      <w:lvlText w:val="•"/>
      <w:lvlJc w:val="left"/>
      <w:pPr>
        <w:ind w:left="5822" w:hanging="254"/>
      </w:pPr>
      <w:rPr>
        <w:rFonts w:hint="default"/>
        <w:lang w:val="pl-PL" w:eastAsia="en-US" w:bidi="ar-SA"/>
      </w:rPr>
    </w:lvl>
    <w:lvl w:ilvl="7" w:tplc="2138EA4C">
      <w:numFmt w:val="bullet"/>
      <w:lvlText w:val="•"/>
      <w:lvlJc w:val="left"/>
      <w:pPr>
        <w:ind w:left="6772" w:hanging="254"/>
      </w:pPr>
      <w:rPr>
        <w:rFonts w:hint="default"/>
        <w:lang w:val="pl-PL" w:eastAsia="en-US" w:bidi="ar-SA"/>
      </w:rPr>
    </w:lvl>
    <w:lvl w:ilvl="8" w:tplc="21145D20">
      <w:numFmt w:val="bullet"/>
      <w:lvlText w:val="•"/>
      <w:lvlJc w:val="left"/>
      <w:pPr>
        <w:ind w:left="7723" w:hanging="254"/>
      </w:pPr>
      <w:rPr>
        <w:rFonts w:hint="default"/>
        <w:lang w:val="pl-PL" w:eastAsia="en-US" w:bidi="ar-SA"/>
      </w:rPr>
    </w:lvl>
  </w:abstractNum>
  <w:abstractNum w:abstractNumId="11" w15:restartNumberingAfterBreak="0">
    <w:nsid w:val="693D29C4"/>
    <w:multiLevelType w:val="hybridMultilevel"/>
    <w:tmpl w:val="DA02FB86"/>
    <w:lvl w:ilvl="0" w:tplc="D18A1302">
      <w:start w:val="1"/>
      <w:numFmt w:val="lowerLetter"/>
      <w:lvlText w:val="%1)"/>
      <w:lvlJc w:val="left"/>
      <w:pPr>
        <w:ind w:left="385" w:hanging="269"/>
      </w:pPr>
      <w:rPr>
        <w:rFonts w:ascii="Arial" w:eastAsia="Arial" w:hAnsi="Arial" w:cs="Arial" w:hint="default"/>
        <w:color w:val="333333"/>
        <w:w w:val="88"/>
        <w:sz w:val="22"/>
        <w:szCs w:val="22"/>
        <w:lang w:val="pl-PL" w:eastAsia="en-US" w:bidi="ar-SA"/>
      </w:rPr>
    </w:lvl>
    <w:lvl w:ilvl="1" w:tplc="7F2ADC3A">
      <w:numFmt w:val="bullet"/>
      <w:lvlText w:val="•"/>
      <w:lvlJc w:val="left"/>
      <w:pPr>
        <w:ind w:left="1304" w:hanging="269"/>
      </w:pPr>
      <w:rPr>
        <w:rFonts w:hint="default"/>
        <w:lang w:val="pl-PL" w:eastAsia="en-US" w:bidi="ar-SA"/>
      </w:rPr>
    </w:lvl>
    <w:lvl w:ilvl="2" w:tplc="22CA0D6E">
      <w:numFmt w:val="bullet"/>
      <w:lvlText w:val="•"/>
      <w:lvlJc w:val="left"/>
      <w:pPr>
        <w:ind w:left="2228" w:hanging="269"/>
      </w:pPr>
      <w:rPr>
        <w:rFonts w:hint="default"/>
        <w:lang w:val="pl-PL" w:eastAsia="en-US" w:bidi="ar-SA"/>
      </w:rPr>
    </w:lvl>
    <w:lvl w:ilvl="3" w:tplc="AD286F54">
      <w:numFmt w:val="bullet"/>
      <w:lvlText w:val="•"/>
      <w:lvlJc w:val="left"/>
      <w:pPr>
        <w:ind w:left="3153" w:hanging="269"/>
      </w:pPr>
      <w:rPr>
        <w:rFonts w:hint="default"/>
        <w:lang w:val="pl-PL" w:eastAsia="en-US" w:bidi="ar-SA"/>
      </w:rPr>
    </w:lvl>
    <w:lvl w:ilvl="4" w:tplc="7584C0F4">
      <w:numFmt w:val="bullet"/>
      <w:lvlText w:val="•"/>
      <w:lvlJc w:val="left"/>
      <w:pPr>
        <w:ind w:left="4077" w:hanging="269"/>
      </w:pPr>
      <w:rPr>
        <w:rFonts w:hint="default"/>
        <w:lang w:val="pl-PL" w:eastAsia="en-US" w:bidi="ar-SA"/>
      </w:rPr>
    </w:lvl>
    <w:lvl w:ilvl="5" w:tplc="E1CA9BC4">
      <w:numFmt w:val="bullet"/>
      <w:lvlText w:val="•"/>
      <w:lvlJc w:val="left"/>
      <w:pPr>
        <w:ind w:left="5002" w:hanging="269"/>
      </w:pPr>
      <w:rPr>
        <w:rFonts w:hint="default"/>
        <w:lang w:val="pl-PL" w:eastAsia="en-US" w:bidi="ar-SA"/>
      </w:rPr>
    </w:lvl>
    <w:lvl w:ilvl="6" w:tplc="1E3AFC16">
      <w:numFmt w:val="bullet"/>
      <w:lvlText w:val="•"/>
      <w:lvlJc w:val="left"/>
      <w:pPr>
        <w:ind w:left="5926" w:hanging="269"/>
      </w:pPr>
      <w:rPr>
        <w:rFonts w:hint="default"/>
        <w:lang w:val="pl-PL" w:eastAsia="en-US" w:bidi="ar-SA"/>
      </w:rPr>
    </w:lvl>
    <w:lvl w:ilvl="7" w:tplc="968047AA">
      <w:numFmt w:val="bullet"/>
      <w:lvlText w:val="•"/>
      <w:lvlJc w:val="left"/>
      <w:pPr>
        <w:ind w:left="6850" w:hanging="269"/>
      </w:pPr>
      <w:rPr>
        <w:rFonts w:hint="default"/>
        <w:lang w:val="pl-PL" w:eastAsia="en-US" w:bidi="ar-SA"/>
      </w:rPr>
    </w:lvl>
    <w:lvl w:ilvl="8" w:tplc="C49C3C30">
      <w:numFmt w:val="bullet"/>
      <w:lvlText w:val="•"/>
      <w:lvlJc w:val="left"/>
      <w:pPr>
        <w:ind w:left="7775" w:hanging="269"/>
      </w:pPr>
      <w:rPr>
        <w:rFonts w:hint="default"/>
        <w:lang w:val="pl-PL" w:eastAsia="en-US" w:bidi="ar-SA"/>
      </w:rPr>
    </w:lvl>
  </w:abstractNum>
  <w:abstractNum w:abstractNumId="12" w15:restartNumberingAfterBreak="0">
    <w:nsid w:val="6D9B2C59"/>
    <w:multiLevelType w:val="hybridMultilevel"/>
    <w:tmpl w:val="06F40BB6"/>
    <w:lvl w:ilvl="0" w:tplc="04150001">
      <w:start w:val="1"/>
      <w:numFmt w:val="bullet"/>
      <w:lvlText w:val=""/>
      <w:lvlJc w:val="left"/>
      <w:pPr>
        <w:ind w:left="342" w:hanging="226"/>
      </w:pPr>
      <w:rPr>
        <w:rFonts w:ascii="Symbol" w:hAnsi="Symbol" w:hint="default"/>
        <w:b/>
        <w:bCs/>
        <w:color w:val="333333"/>
        <w:spacing w:val="0"/>
        <w:w w:val="90"/>
        <w:sz w:val="22"/>
        <w:szCs w:val="22"/>
        <w:lang w:val="pl-PL" w:eastAsia="en-US" w:bidi="ar-SA"/>
      </w:rPr>
    </w:lvl>
    <w:lvl w:ilvl="1" w:tplc="4CCE043A">
      <w:numFmt w:val="bullet"/>
      <w:lvlText w:val="•"/>
      <w:lvlJc w:val="left"/>
      <w:pPr>
        <w:ind w:left="1268" w:hanging="226"/>
      </w:pPr>
      <w:rPr>
        <w:rFonts w:hint="default"/>
        <w:lang w:val="pl-PL" w:eastAsia="en-US" w:bidi="ar-SA"/>
      </w:rPr>
    </w:lvl>
    <w:lvl w:ilvl="2" w:tplc="A622F01A">
      <w:numFmt w:val="bullet"/>
      <w:lvlText w:val="•"/>
      <w:lvlJc w:val="left"/>
      <w:pPr>
        <w:ind w:left="2196" w:hanging="226"/>
      </w:pPr>
      <w:rPr>
        <w:rFonts w:hint="default"/>
        <w:lang w:val="pl-PL" w:eastAsia="en-US" w:bidi="ar-SA"/>
      </w:rPr>
    </w:lvl>
    <w:lvl w:ilvl="3" w:tplc="B9543B40">
      <w:numFmt w:val="bullet"/>
      <w:lvlText w:val="•"/>
      <w:lvlJc w:val="left"/>
      <w:pPr>
        <w:ind w:left="3125" w:hanging="226"/>
      </w:pPr>
      <w:rPr>
        <w:rFonts w:hint="default"/>
        <w:lang w:val="pl-PL" w:eastAsia="en-US" w:bidi="ar-SA"/>
      </w:rPr>
    </w:lvl>
    <w:lvl w:ilvl="4" w:tplc="6CB6205C">
      <w:numFmt w:val="bullet"/>
      <w:lvlText w:val="•"/>
      <w:lvlJc w:val="left"/>
      <w:pPr>
        <w:ind w:left="4053" w:hanging="226"/>
      </w:pPr>
      <w:rPr>
        <w:rFonts w:hint="default"/>
        <w:lang w:val="pl-PL" w:eastAsia="en-US" w:bidi="ar-SA"/>
      </w:rPr>
    </w:lvl>
    <w:lvl w:ilvl="5" w:tplc="C4A80AF8">
      <w:numFmt w:val="bullet"/>
      <w:lvlText w:val="•"/>
      <w:lvlJc w:val="left"/>
      <w:pPr>
        <w:ind w:left="4982" w:hanging="226"/>
      </w:pPr>
      <w:rPr>
        <w:rFonts w:hint="default"/>
        <w:lang w:val="pl-PL" w:eastAsia="en-US" w:bidi="ar-SA"/>
      </w:rPr>
    </w:lvl>
    <w:lvl w:ilvl="6" w:tplc="138EA8F0">
      <w:numFmt w:val="bullet"/>
      <w:lvlText w:val="•"/>
      <w:lvlJc w:val="left"/>
      <w:pPr>
        <w:ind w:left="5910" w:hanging="226"/>
      </w:pPr>
      <w:rPr>
        <w:rFonts w:hint="default"/>
        <w:lang w:val="pl-PL" w:eastAsia="en-US" w:bidi="ar-SA"/>
      </w:rPr>
    </w:lvl>
    <w:lvl w:ilvl="7" w:tplc="AB7EA2F0">
      <w:numFmt w:val="bullet"/>
      <w:lvlText w:val="•"/>
      <w:lvlJc w:val="left"/>
      <w:pPr>
        <w:ind w:left="6838" w:hanging="226"/>
      </w:pPr>
      <w:rPr>
        <w:rFonts w:hint="default"/>
        <w:lang w:val="pl-PL" w:eastAsia="en-US" w:bidi="ar-SA"/>
      </w:rPr>
    </w:lvl>
    <w:lvl w:ilvl="8" w:tplc="670239F4">
      <w:numFmt w:val="bullet"/>
      <w:lvlText w:val="•"/>
      <w:lvlJc w:val="left"/>
      <w:pPr>
        <w:ind w:left="7767" w:hanging="226"/>
      </w:pPr>
      <w:rPr>
        <w:rFonts w:hint="default"/>
        <w:lang w:val="pl-PL" w:eastAsia="en-US" w:bidi="ar-SA"/>
      </w:rPr>
    </w:lvl>
  </w:abstractNum>
  <w:abstractNum w:abstractNumId="13" w15:restartNumberingAfterBreak="0">
    <w:nsid w:val="7603211E"/>
    <w:multiLevelType w:val="hybridMultilevel"/>
    <w:tmpl w:val="7B76E416"/>
    <w:lvl w:ilvl="0" w:tplc="D3C81550">
      <w:start w:val="1"/>
      <w:numFmt w:val="decimal"/>
      <w:lvlText w:val="%1."/>
      <w:lvlJc w:val="left"/>
      <w:pPr>
        <w:ind w:left="460" w:hanging="361"/>
      </w:pPr>
      <w:rPr>
        <w:rFonts w:ascii="Garamond" w:eastAsia="Carlito" w:hAnsi="Garamond" w:cs="Carlito" w:hint="default"/>
        <w:spacing w:val="-27"/>
        <w:w w:val="100"/>
        <w:sz w:val="20"/>
        <w:szCs w:val="20"/>
        <w:lang w:val="pl-PL" w:eastAsia="en-US" w:bidi="ar-SA"/>
      </w:rPr>
    </w:lvl>
    <w:lvl w:ilvl="1" w:tplc="7C261AB6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494E870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3" w:tplc="C88A112E">
      <w:numFmt w:val="bullet"/>
      <w:lvlText w:val="•"/>
      <w:lvlJc w:val="left"/>
      <w:pPr>
        <w:ind w:left="2852" w:hanging="360"/>
      </w:pPr>
      <w:rPr>
        <w:rFonts w:hint="default"/>
        <w:lang w:val="pl-PL" w:eastAsia="en-US" w:bidi="ar-SA"/>
      </w:rPr>
    </w:lvl>
    <w:lvl w:ilvl="4" w:tplc="651A14CA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C7A2203C">
      <w:numFmt w:val="bullet"/>
      <w:lvlText w:val="•"/>
      <w:lvlJc w:val="left"/>
      <w:pPr>
        <w:ind w:left="4885" w:hanging="360"/>
      </w:pPr>
      <w:rPr>
        <w:rFonts w:hint="default"/>
        <w:lang w:val="pl-PL" w:eastAsia="en-US" w:bidi="ar-SA"/>
      </w:rPr>
    </w:lvl>
    <w:lvl w:ilvl="6" w:tplc="2396A6BC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1CF899B8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8" w:tplc="BFE2C0F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60E41AE"/>
    <w:multiLevelType w:val="hybridMultilevel"/>
    <w:tmpl w:val="C9FC411E"/>
    <w:lvl w:ilvl="0" w:tplc="9DAC4074">
      <w:numFmt w:val="bullet"/>
      <w:lvlText w:val="-"/>
      <w:lvlJc w:val="left"/>
      <w:pPr>
        <w:ind w:left="231" w:hanging="116"/>
      </w:pPr>
      <w:rPr>
        <w:rFonts w:ascii="Arial" w:eastAsia="Arial" w:hAnsi="Arial" w:cs="Arial" w:hint="default"/>
        <w:color w:val="333333"/>
        <w:w w:val="92"/>
        <w:sz w:val="22"/>
        <w:szCs w:val="22"/>
        <w:lang w:val="pl-PL" w:eastAsia="en-US" w:bidi="ar-SA"/>
      </w:rPr>
    </w:lvl>
    <w:lvl w:ilvl="1" w:tplc="28A242AE">
      <w:numFmt w:val="bullet"/>
      <w:lvlText w:val="•"/>
      <w:lvlJc w:val="left"/>
      <w:pPr>
        <w:ind w:left="1178" w:hanging="116"/>
      </w:pPr>
      <w:rPr>
        <w:rFonts w:hint="default"/>
        <w:lang w:val="pl-PL" w:eastAsia="en-US" w:bidi="ar-SA"/>
      </w:rPr>
    </w:lvl>
    <w:lvl w:ilvl="2" w:tplc="A1DAD310">
      <w:numFmt w:val="bullet"/>
      <w:lvlText w:val="•"/>
      <w:lvlJc w:val="left"/>
      <w:pPr>
        <w:ind w:left="2116" w:hanging="116"/>
      </w:pPr>
      <w:rPr>
        <w:rFonts w:hint="default"/>
        <w:lang w:val="pl-PL" w:eastAsia="en-US" w:bidi="ar-SA"/>
      </w:rPr>
    </w:lvl>
    <w:lvl w:ilvl="3" w:tplc="8D14C240">
      <w:numFmt w:val="bullet"/>
      <w:lvlText w:val="•"/>
      <w:lvlJc w:val="left"/>
      <w:pPr>
        <w:ind w:left="3055" w:hanging="116"/>
      </w:pPr>
      <w:rPr>
        <w:rFonts w:hint="default"/>
        <w:lang w:val="pl-PL" w:eastAsia="en-US" w:bidi="ar-SA"/>
      </w:rPr>
    </w:lvl>
    <w:lvl w:ilvl="4" w:tplc="88BC0458">
      <w:numFmt w:val="bullet"/>
      <w:lvlText w:val="•"/>
      <w:lvlJc w:val="left"/>
      <w:pPr>
        <w:ind w:left="3993" w:hanging="116"/>
      </w:pPr>
      <w:rPr>
        <w:rFonts w:hint="default"/>
        <w:lang w:val="pl-PL" w:eastAsia="en-US" w:bidi="ar-SA"/>
      </w:rPr>
    </w:lvl>
    <w:lvl w:ilvl="5" w:tplc="E9C234BE">
      <w:numFmt w:val="bullet"/>
      <w:lvlText w:val="•"/>
      <w:lvlJc w:val="left"/>
      <w:pPr>
        <w:ind w:left="4932" w:hanging="116"/>
      </w:pPr>
      <w:rPr>
        <w:rFonts w:hint="default"/>
        <w:lang w:val="pl-PL" w:eastAsia="en-US" w:bidi="ar-SA"/>
      </w:rPr>
    </w:lvl>
    <w:lvl w:ilvl="6" w:tplc="C9D80D14">
      <w:numFmt w:val="bullet"/>
      <w:lvlText w:val="•"/>
      <w:lvlJc w:val="left"/>
      <w:pPr>
        <w:ind w:left="5870" w:hanging="116"/>
      </w:pPr>
      <w:rPr>
        <w:rFonts w:hint="default"/>
        <w:lang w:val="pl-PL" w:eastAsia="en-US" w:bidi="ar-SA"/>
      </w:rPr>
    </w:lvl>
    <w:lvl w:ilvl="7" w:tplc="32E4B962">
      <w:numFmt w:val="bullet"/>
      <w:lvlText w:val="•"/>
      <w:lvlJc w:val="left"/>
      <w:pPr>
        <w:ind w:left="6808" w:hanging="116"/>
      </w:pPr>
      <w:rPr>
        <w:rFonts w:hint="default"/>
        <w:lang w:val="pl-PL" w:eastAsia="en-US" w:bidi="ar-SA"/>
      </w:rPr>
    </w:lvl>
    <w:lvl w:ilvl="8" w:tplc="8342E074">
      <w:numFmt w:val="bullet"/>
      <w:lvlText w:val="•"/>
      <w:lvlJc w:val="left"/>
      <w:pPr>
        <w:ind w:left="7747" w:hanging="116"/>
      </w:pPr>
      <w:rPr>
        <w:rFonts w:hint="default"/>
        <w:lang w:val="pl-PL" w:eastAsia="en-US" w:bidi="ar-SA"/>
      </w:rPr>
    </w:lvl>
  </w:abstractNum>
  <w:abstractNum w:abstractNumId="15" w15:restartNumberingAfterBreak="0">
    <w:nsid w:val="7A415386"/>
    <w:multiLevelType w:val="hybridMultilevel"/>
    <w:tmpl w:val="0E68F6B0"/>
    <w:lvl w:ilvl="0" w:tplc="04150001">
      <w:start w:val="1"/>
      <w:numFmt w:val="bullet"/>
      <w:lvlText w:val=""/>
      <w:lvlJc w:val="left"/>
      <w:pPr>
        <w:ind w:left="116" w:hanging="226"/>
      </w:pPr>
      <w:rPr>
        <w:rFonts w:ascii="Symbol" w:hAnsi="Symbol" w:hint="default"/>
        <w:b/>
        <w:bCs/>
        <w:color w:val="333333"/>
        <w:spacing w:val="0"/>
        <w:w w:val="90"/>
        <w:sz w:val="22"/>
        <w:szCs w:val="22"/>
        <w:lang w:val="pl-PL" w:eastAsia="en-US" w:bidi="ar-SA"/>
      </w:rPr>
    </w:lvl>
    <w:lvl w:ilvl="1" w:tplc="D67AC474">
      <w:numFmt w:val="bullet"/>
      <w:lvlText w:val="•"/>
      <w:lvlJc w:val="left"/>
      <w:pPr>
        <w:ind w:left="1070" w:hanging="226"/>
      </w:pPr>
      <w:rPr>
        <w:rFonts w:hint="default"/>
        <w:lang w:val="pl-PL" w:eastAsia="en-US" w:bidi="ar-SA"/>
      </w:rPr>
    </w:lvl>
    <w:lvl w:ilvl="2" w:tplc="2A240144">
      <w:numFmt w:val="bullet"/>
      <w:lvlText w:val="•"/>
      <w:lvlJc w:val="left"/>
      <w:pPr>
        <w:ind w:left="2020" w:hanging="226"/>
      </w:pPr>
      <w:rPr>
        <w:rFonts w:hint="default"/>
        <w:lang w:val="pl-PL" w:eastAsia="en-US" w:bidi="ar-SA"/>
      </w:rPr>
    </w:lvl>
    <w:lvl w:ilvl="3" w:tplc="EF040D72">
      <w:numFmt w:val="bullet"/>
      <w:lvlText w:val="•"/>
      <w:lvlJc w:val="left"/>
      <w:pPr>
        <w:ind w:left="2971" w:hanging="226"/>
      </w:pPr>
      <w:rPr>
        <w:rFonts w:hint="default"/>
        <w:lang w:val="pl-PL" w:eastAsia="en-US" w:bidi="ar-SA"/>
      </w:rPr>
    </w:lvl>
    <w:lvl w:ilvl="4" w:tplc="4F8E6C4A">
      <w:numFmt w:val="bullet"/>
      <w:lvlText w:val="•"/>
      <w:lvlJc w:val="left"/>
      <w:pPr>
        <w:ind w:left="3921" w:hanging="226"/>
      </w:pPr>
      <w:rPr>
        <w:rFonts w:hint="default"/>
        <w:lang w:val="pl-PL" w:eastAsia="en-US" w:bidi="ar-SA"/>
      </w:rPr>
    </w:lvl>
    <w:lvl w:ilvl="5" w:tplc="C932003C">
      <w:numFmt w:val="bullet"/>
      <w:lvlText w:val="•"/>
      <w:lvlJc w:val="left"/>
      <w:pPr>
        <w:ind w:left="4872" w:hanging="226"/>
      </w:pPr>
      <w:rPr>
        <w:rFonts w:hint="default"/>
        <w:lang w:val="pl-PL" w:eastAsia="en-US" w:bidi="ar-SA"/>
      </w:rPr>
    </w:lvl>
    <w:lvl w:ilvl="6" w:tplc="5EECF964">
      <w:numFmt w:val="bullet"/>
      <w:lvlText w:val="•"/>
      <w:lvlJc w:val="left"/>
      <w:pPr>
        <w:ind w:left="5822" w:hanging="226"/>
      </w:pPr>
      <w:rPr>
        <w:rFonts w:hint="default"/>
        <w:lang w:val="pl-PL" w:eastAsia="en-US" w:bidi="ar-SA"/>
      </w:rPr>
    </w:lvl>
    <w:lvl w:ilvl="7" w:tplc="1110D7F0">
      <w:numFmt w:val="bullet"/>
      <w:lvlText w:val="•"/>
      <w:lvlJc w:val="left"/>
      <w:pPr>
        <w:ind w:left="6772" w:hanging="226"/>
      </w:pPr>
      <w:rPr>
        <w:rFonts w:hint="default"/>
        <w:lang w:val="pl-PL" w:eastAsia="en-US" w:bidi="ar-SA"/>
      </w:rPr>
    </w:lvl>
    <w:lvl w:ilvl="8" w:tplc="9C18D22A">
      <w:numFmt w:val="bullet"/>
      <w:lvlText w:val="•"/>
      <w:lvlJc w:val="left"/>
      <w:pPr>
        <w:ind w:left="7723" w:hanging="226"/>
      </w:pPr>
      <w:rPr>
        <w:rFonts w:hint="default"/>
        <w:lang w:val="pl-PL" w:eastAsia="en-US" w:bidi="ar-SA"/>
      </w:rPr>
    </w:lvl>
  </w:abstractNum>
  <w:abstractNum w:abstractNumId="16" w15:restartNumberingAfterBreak="0">
    <w:nsid w:val="7E584FA3"/>
    <w:multiLevelType w:val="hybridMultilevel"/>
    <w:tmpl w:val="834EC64C"/>
    <w:lvl w:ilvl="0" w:tplc="7D522518">
      <w:start w:val="1"/>
      <w:numFmt w:val="decimal"/>
      <w:lvlText w:val="%1."/>
      <w:lvlJc w:val="left"/>
      <w:pPr>
        <w:ind w:left="1068" w:hanging="360"/>
      </w:pPr>
      <w:rPr>
        <w:rFonts w:eastAsia="Carlit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27"/>
    <w:rsid w:val="00025707"/>
    <w:rsid w:val="000E7E81"/>
    <w:rsid w:val="00164920"/>
    <w:rsid w:val="00224FEE"/>
    <w:rsid w:val="0025188D"/>
    <w:rsid w:val="003A4EA1"/>
    <w:rsid w:val="008157C1"/>
    <w:rsid w:val="009B20FE"/>
    <w:rsid w:val="00A660B3"/>
    <w:rsid w:val="00AC1E27"/>
    <w:rsid w:val="00B4397E"/>
    <w:rsid w:val="00C901BE"/>
    <w:rsid w:val="00F5130D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D619A"/>
  <w15:chartTrackingRefBased/>
  <w15:docId w15:val="{C28485D4-DBDD-475F-AB89-8ED8B98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E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AC1E27"/>
    <w:pPr>
      <w:ind w:left="116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AC1E27"/>
    <w:pPr>
      <w:spacing w:before="155"/>
      <w:ind w:left="116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E27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C1E27"/>
    <w:rPr>
      <w:rFonts w:ascii="Arial" w:eastAsia="Arial" w:hAnsi="Arial" w:cs="Arial"/>
      <w:b/>
      <w:bCs/>
      <w:i/>
    </w:rPr>
  </w:style>
  <w:style w:type="table" w:customStyle="1" w:styleId="TableNormal">
    <w:name w:val="Table Normal"/>
    <w:uiPriority w:val="2"/>
    <w:semiHidden/>
    <w:unhideWhenUsed/>
    <w:qFormat/>
    <w:rsid w:val="00AC1E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C1E2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C1E27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AC1E27"/>
    <w:pPr>
      <w:spacing w:before="155"/>
      <w:ind w:left="116"/>
    </w:pPr>
  </w:style>
  <w:style w:type="paragraph" w:customStyle="1" w:styleId="TableParagraph">
    <w:name w:val="Table Paragraph"/>
    <w:basedOn w:val="Normalny"/>
    <w:uiPriority w:val="1"/>
    <w:qFormat/>
    <w:rsid w:val="00AC1E27"/>
  </w:style>
  <w:style w:type="paragraph" w:styleId="Nagwek">
    <w:name w:val="header"/>
    <w:basedOn w:val="Normalny"/>
    <w:link w:val="NagwekZnak"/>
    <w:uiPriority w:val="99"/>
    <w:unhideWhenUsed/>
    <w:rsid w:val="00AC1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E2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C1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E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</dc:creator>
  <cp:keywords/>
  <dc:description/>
  <cp:lastModifiedBy>ULO</cp:lastModifiedBy>
  <cp:revision>8</cp:revision>
  <dcterms:created xsi:type="dcterms:W3CDTF">2021-10-22T09:23:00Z</dcterms:created>
  <dcterms:modified xsi:type="dcterms:W3CDTF">2021-10-22T10:07:00Z</dcterms:modified>
</cp:coreProperties>
</file>